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w:t>
      </w:r>
      <w:proofErr w:type="spellStart"/>
      <w:r w:rsidRPr="00D66991">
        <w:rPr>
          <w:rFonts w:ascii="Book Antiqua" w:hAnsi="Book Antiqua" w:cs="Arial"/>
          <w:b/>
          <w:bCs/>
          <w:sz w:val="28"/>
          <w:szCs w:val="28"/>
        </w:rPr>
        <w:t>RfP</w:t>
      </w:r>
      <w:proofErr w:type="spellEnd"/>
      <w:r w:rsidRPr="00D66991">
        <w:rPr>
          <w:rFonts w:ascii="Book Antiqua" w:hAnsi="Book Antiqua" w:cs="Arial"/>
          <w:b/>
          <w:bCs/>
          <w:sz w:val="28"/>
          <w:szCs w:val="28"/>
        </w:rPr>
        <w:t>)</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187F87E1" w14:textId="28280D11" w:rsidR="003A61DD" w:rsidRDefault="00E57E45" w:rsidP="003A61DD">
      <w:pPr>
        <w:jc w:val="center"/>
        <w:rPr>
          <w:rFonts w:ascii="Book Antiqua" w:hAnsi="Book Antiqua" w:cs="Arial"/>
          <w:b/>
          <w:bCs/>
          <w:color w:val="365F91" w:themeColor="accent1" w:themeShade="BF"/>
          <w:sz w:val="22"/>
          <w:szCs w:val="22"/>
        </w:rPr>
      </w:pPr>
      <w:r w:rsidRPr="00E57E45">
        <w:rPr>
          <w:rFonts w:ascii="Book Antiqua" w:hAnsi="Book Antiqua" w:cs="Arial"/>
          <w:b/>
          <w:bCs/>
          <w:color w:val="365F91" w:themeColor="accent1" w:themeShade="BF"/>
          <w:sz w:val="22"/>
          <w:szCs w:val="22"/>
        </w:rPr>
        <w:t>Appointment of Independent Engineer for “</w:t>
      </w:r>
      <w:r w:rsidR="00773DAE" w:rsidRPr="00773DAE">
        <w:rPr>
          <w:rFonts w:ascii="Book Antiqua" w:hAnsi="Book Antiqua" w:cs="Arial"/>
          <w:b/>
          <w:bCs/>
          <w:color w:val="365F91" w:themeColor="accent1" w:themeShade="BF"/>
          <w:sz w:val="22"/>
          <w:szCs w:val="22"/>
        </w:rPr>
        <w:t xml:space="preserve">Transmission System Strengthening for Integration of Additional RE Potential at </w:t>
      </w:r>
      <w:proofErr w:type="spellStart"/>
      <w:r w:rsidR="00773DAE" w:rsidRPr="00773DAE">
        <w:rPr>
          <w:rFonts w:ascii="Book Antiqua" w:hAnsi="Book Antiqua" w:cs="Arial"/>
          <w:b/>
          <w:bCs/>
          <w:color w:val="365F91" w:themeColor="accent1" w:themeShade="BF"/>
          <w:sz w:val="22"/>
          <w:szCs w:val="22"/>
        </w:rPr>
        <w:t>Davanagere</w:t>
      </w:r>
      <w:proofErr w:type="spellEnd"/>
      <w:r w:rsidR="00773DAE" w:rsidRPr="00773DAE">
        <w:rPr>
          <w:rFonts w:ascii="Book Antiqua" w:hAnsi="Book Antiqua" w:cs="Arial"/>
          <w:b/>
          <w:bCs/>
          <w:color w:val="365F91" w:themeColor="accent1" w:themeShade="BF"/>
          <w:sz w:val="22"/>
          <w:szCs w:val="22"/>
        </w:rPr>
        <w:t xml:space="preserve"> (0.25 GW) and Bellary (2.75 GW)</w:t>
      </w:r>
      <w:r w:rsidR="0018224B" w:rsidRPr="0018224B">
        <w:rPr>
          <w:rFonts w:ascii="Book Antiqua" w:hAnsi="Book Antiqua" w:cs="Arial"/>
          <w:b/>
          <w:bCs/>
          <w:color w:val="365F91" w:themeColor="accent1" w:themeShade="BF"/>
          <w:sz w:val="22"/>
          <w:szCs w:val="22"/>
        </w:rPr>
        <w:t>”</w:t>
      </w:r>
      <w:r w:rsidR="0018224B">
        <w:rPr>
          <w:rFonts w:ascii="Book Antiqua" w:hAnsi="Book Antiqua" w:cs="Arial"/>
          <w:b/>
          <w:bCs/>
          <w:color w:val="365F91" w:themeColor="accent1" w:themeShade="BF"/>
          <w:sz w:val="22"/>
          <w:szCs w:val="22"/>
        </w:rPr>
        <w:t>.</w:t>
      </w:r>
    </w:p>
    <w:p w14:paraId="22704C19" w14:textId="77777777" w:rsidR="00E57E45" w:rsidRPr="00F91926" w:rsidRDefault="00E57E45" w:rsidP="003A61DD">
      <w:pPr>
        <w:jc w:val="center"/>
        <w:rPr>
          <w:rFonts w:ascii="Book Antiqua" w:hAnsi="Book Antiqua" w:cs="Arial"/>
          <w:b/>
          <w:bCs/>
          <w:color w:val="365F91" w:themeColor="accent1" w:themeShade="BF"/>
          <w:sz w:val="22"/>
          <w:szCs w:val="22"/>
        </w:rPr>
      </w:pPr>
    </w:p>
    <w:p w14:paraId="6F8C7BD5" w14:textId="0236EC43" w:rsidR="003A61DD" w:rsidRPr="00D66991" w:rsidRDefault="003A61DD" w:rsidP="003A61D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r w:rsidR="0020213D">
        <w:rPr>
          <w:rFonts w:ascii="Book Antiqua" w:hAnsi="Book Antiqua" w:cs="Arial"/>
          <w:b/>
          <w:bCs/>
          <w:color w:val="365F91" w:themeColor="accent1" w:themeShade="BF"/>
          <w:sz w:val="22"/>
          <w:szCs w:val="22"/>
        </w:rPr>
        <w:t>CTUIL/IE/202</w:t>
      </w:r>
      <w:r w:rsidR="0072137B">
        <w:rPr>
          <w:rFonts w:ascii="Book Antiqua" w:hAnsi="Book Antiqua" w:cs="Arial"/>
          <w:b/>
          <w:bCs/>
          <w:color w:val="365F91" w:themeColor="accent1" w:themeShade="BF"/>
          <w:sz w:val="22"/>
          <w:szCs w:val="22"/>
        </w:rPr>
        <w:t>5</w:t>
      </w:r>
      <w:r w:rsidR="0020213D">
        <w:rPr>
          <w:rFonts w:ascii="Book Antiqua" w:hAnsi="Book Antiqua" w:cs="Arial"/>
          <w:b/>
          <w:bCs/>
          <w:color w:val="365F91" w:themeColor="accent1" w:themeShade="BF"/>
          <w:sz w:val="22"/>
          <w:szCs w:val="22"/>
        </w:rPr>
        <w:t>-2</w:t>
      </w:r>
      <w:r w:rsidR="0072137B">
        <w:rPr>
          <w:rFonts w:ascii="Book Antiqua" w:hAnsi="Book Antiqua" w:cs="Arial"/>
          <w:b/>
          <w:bCs/>
          <w:color w:val="365F91" w:themeColor="accent1" w:themeShade="BF"/>
          <w:sz w:val="22"/>
          <w:szCs w:val="22"/>
        </w:rPr>
        <w:t>6</w:t>
      </w:r>
      <w:r w:rsidR="0020213D">
        <w:rPr>
          <w:rFonts w:ascii="Book Antiqua" w:hAnsi="Book Antiqua" w:cs="Arial"/>
          <w:b/>
          <w:bCs/>
          <w:color w:val="365F91" w:themeColor="accent1" w:themeShade="BF"/>
          <w:sz w:val="22"/>
          <w:szCs w:val="22"/>
        </w:rPr>
        <w:t>/</w:t>
      </w:r>
      <w:bookmarkEnd w:id="1"/>
      <w:r w:rsidR="00E57E45">
        <w:rPr>
          <w:rFonts w:ascii="Book Antiqua" w:hAnsi="Book Antiqua" w:cs="Arial"/>
          <w:b/>
          <w:bCs/>
          <w:color w:val="365F91" w:themeColor="accent1" w:themeShade="BF"/>
          <w:sz w:val="22"/>
          <w:szCs w:val="22"/>
        </w:rPr>
        <w:t>9</w:t>
      </w:r>
      <w:r w:rsidR="00773DAE">
        <w:rPr>
          <w:rFonts w:ascii="Book Antiqua" w:hAnsi="Book Antiqua" w:cs="Arial"/>
          <w:b/>
          <w:bCs/>
          <w:color w:val="365F91" w:themeColor="accent1" w:themeShade="BF"/>
          <w:sz w:val="22"/>
          <w:szCs w:val="22"/>
        </w:rPr>
        <w:t>4</w:t>
      </w:r>
      <w:r w:rsidRPr="00F91926">
        <w:rPr>
          <w:rFonts w:ascii="Book Antiqua" w:hAnsi="Book Antiqua" w:cs="Arial"/>
          <w:b/>
          <w:bCs/>
          <w:color w:val="365F91" w:themeColor="accent1" w:themeShade="BF"/>
          <w:sz w:val="22"/>
          <w:szCs w:val="22"/>
        </w:rPr>
        <w:t>)</w:t>
      </w:r>
    </w:p>
    <w:p w14:paraId="7B7783F3" w14:textId="77777777" w:rsidR="003A61DD" w:rsidRPr="00D66991" w:rsidRDefault="003A61DD" w:rsidP="003A61DD">
      <w:pPr>
        <w:jc w:val="center"/>
        <w:rPr>
          <w:rFonts w:ascii="Book Antiqua" w:hAnsi="Book Antiqua" w:cs="Arial"/>
          <w:b/>
          <w:bCs/>
          <w:sz w:val="22"/>
          <w:szCs w:val="22"/>
        </w:rPr>
      </w:pPr>
    </w:p>
    <w:p w14:paraId="330DFEEF" w14:textId="77777777" w:rsidR="003A61DD" w:rsidRPr="00D66991" w:rsidRDefault="003A61DD" w:rsidP="003A61DD">
      <w:pPr>
        <w:jc w:val="center"/>
        <w:rPr>
          <w:rFonts w:ascii="Book Antiqua" w:hAnsi="Book Antiqua" w:cs="Arial"/>
          <w:b/>
          <w:bCs/>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w:t>
      </w:r>
      <w:proofErr w:type="spellStart"/>
      <w:r w:rsidR="00275734" w:rsidRPr="00D66991">
        <w:rPr>
          <w:rFonts w:ascii="Book Antiqua" w:hAnsi="Book Antiqua" w:cs="Arial"/>
          <w:b/>
          <w:sz w:val="22"/>
          <w:szCs w:val="22"/>
        </w:rPr>
        <w:t>RfP</w:t>
      </w:r>
      <w:proofErr w:type="spellEnd"/>
      <w:r w:rsidR="00275734" w:rsidRPr="00D66991">
        <w:rPr>
          <w:rFonts w:ascii="Book Antiqua" w:hAnsi="Book Antiqua" w:cs="Arial"/>
          <w:b/>
          <w:sz w:val="22"/>
          <w:szCs w:val="22"/>
        </w:rPr>
        <w:t>)</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3117704B" w:rsidR="00517783" w:rsidRPr="00545BAA"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bookmarkStart w:id="2" w:name="_Hlk189660809"/>
      <w:r w:rsidR="0069689B">
        <w:rPr>
          <w:rFonts w:ascii="Book Antiqua" w:eastAsia="Calibri" w:hAnsi="Book Antiqua" w:cs="Arial"/>
          <w:b/>
          <w:bCs/>
          <w:color w:val="0000FF"/>
          <w:sz w:val="22"/>
          <w:szCs w:val="22"/>
          <w:lang w:val="en-GB"/>
        </w:rPr>
        <w:t>06</w:t>
      </w:r>
      <w:r w:rsidR="000B2FB5">
        <w:rPr>
          <w:rFonts w:ascii="Book Antiqua" w:eastAsia="Calibri" w:hAnsi="Book Antiqua" w:cs="Arial"/>
          <w:b/>
          <w:bCs/>
          <w:color w:val="0000FF"/>
          <w:sz w:val="22"/>
          <w:szCs w:val="22"/>
          <w:lang w:val="en-GB"/>
        </w:rPr>
        <w:t>.0</w:t>
      </w:r>
      <w:r w:rsidR="0069689B">
        <w:rPr>
          <w:rFonts w:ascii="Book Antiqua" w:eastAsia="Calibri" w:hAnsi="Book Antiqua" w:cs="Arial"/>
          <w:b/>
          <w:bCs/>
          <w:color w:val="0000FF"/>
          <w:sz w:val="22"/>
          <w:szCs w:val="22"/>
          <w:lang w:val="en-GB"/>
        </w:rPr>
        <w:t>4</w:t>
      </w:r>
      <w:r w:rsidR="000B2FB5">
        <w:rPr>
          <w:rFonts w:ascii="Book Antiqua" w:eastAsia="Calibri" w:hAnsi="Book Antiqua" w:cs="Arial"/>
          <w:b/>
          <w:bCs/>
          <w:color w:val="0000FF"/>
          <w:sz w:val="22"/>
          <w:szCs w:val="22"/>
          <w:lang w:val="en-GB"/>
        </w:rPr>
        <w:t>.2026</w:t>
      </w:r>
    </w:p>
    <w:bookmarkEnd w:id="2"/>
    <w:p w14:paraId="07DF47B4" w14:textId="77777777" w:rsidR="00517783" w:rsidRPr="00545BAA" w:rsidRDefault="00517783" w:rsidP="00517783">
      <w:pPr>
        <w:tabs>
          <w:tab w:val="left" w:pos="1397"/>
          <w:tab w:val="left" w:pos="2880"/>
          <w:tab w:val="left" w:pos="3060"/>
          <w:tab w:val="left" w:pos="3240"/>
        </w:tabs>
        <w:rPr>
          <w:rFonts w:ascii="Book Antiqua" w:hAnsi="Book Antiqua" w:cs="Arial"/>
          <w:bCs/>
          <w:sz w:val="22"/>
          <w:szCs w:val="22"/>
          <w:lang w:val="en-GB"/>
        </w:rPr>
      </w:pP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p>
    <w:p w14:paraId="1BCE7120" w14:textId="77777777" w:rsidR="00517783" w:rsidRPr="00545BAA" w:rsidRDefault="00517783" w:rsidP="00517783">
      <w:pPr>
        <w:tabs>
          <w:tab w:val="left" w:pos="1397"/>
          <w:tab w:val="left" w:pos="2880"/>
          <w:tab w:val="left" w:pos="3060"/>
          <w:tab w:val="left" w:pos="3240"/>
        </w:tabs>
        <w:rPr>
          <w:rFonts w:ascii="Book Antiqua" w:hAnsi="Book Antiqua" w:cs="Arial"/>
          <w:b/>
          <w:sz w:val="22"/>
          <w:szCs w:val="22"/>
          <w:lang w:val="en-GB"/>
        </w:rPr>
      </w:pPr>
      <w:r w:rsidRPr="00545BAA">
        <w:rPr>
          <w:rFonts w:ascii="Book Antiqua" w:hAnsi="Book Antiqua" w:cs="Arial"/>
          <w:bCs/>
          <w:sz w:val="22"/>
          <w:szCs w:val="22"/>
          <w:lang w:val="en-GB"/>
        </w:rPr>
        <w:t>FUNDING</w:t>
      </w:r>
      <w:r w:rsidRPr="00545BAA">
        <w:rPr>
          <w:rFonts w:ascii="Book Antiqua" w:hAnsi="Book Antiqua" w:cs="Arial"/>
          <w:bCs/>
          <w:sz w:val="22"/>
          <w:szCs w:val="22"/>
          <w:lang w:val="en-GB"/>
        </w:rPr>
        <w:tab/>
      </w:r>
      <w:r w:rsidRPr="00545BAA">
        <w:rPr>
          <w:rFonts w:ascii="Book Antiqua" w:hAnsi="Book Antiqua" w:cs="Arial"/>
          <w:bCs/>
          <w:sz w:val="22"/>
          <w:szCs w:val="22"/>
          <w:lang w:val="en-GB"/>
        </w:rPr>
        <w:tab/>
        <w:t>:</w:t>
      </w:r>
      <w:r w:rsidRPr="00545BAA">
        <w:rPr>
          <w:rFonts w:ascii="Book Antiqua" w:hAnsi="Book Antiqua" w:cs="Arial"/>
          <w:bCs/>
          <w:sz w:val="22"/>
          <w:szCs w:val="22"/>
          <w:lang w:val="en-GB"/>
        </w:rPr>
        <w:tab/>
      </w:r>
      <w:r w:rsidRPr="00545BAA">
        <w:rPr>
          <w:rFonts w:ascii="Book Antiqua" w:hAnsi="Book Antiqua" w:cs="Arial"/>
          <w:b/>
          <w:sz w:val="22"/>
          <w:szCs w:val="22"/>
          <w:lang w:val="en-GB"/>
        </w:rPr>
        <w:t>DOMESTIC</w:t>
      </w:r>
    </w:p>
    <w:p w14:paraId="59D69CF5" w14:textId="77777777" w:rsidR="00517783" w:rsidRPr="00545BAA" w:rsidRDefault="00517783" w:rsidP="00517783">
      <w:pPr>
        <w:tabs>
          <w:tab w:val="left" w:pos="1037"/>
        </w:tabs>
        <w:ind w:left="1044" w:hanging="1044"/>
        <w:jc w:val="both"/>
        <w:rPr>
          <w:rFonts w:ascii="Book Antiqua" w:hAnsi="Book Antiqua" w:cs="Arial"/>
          <w:sz w:val="22"/>
          <w:szCs w:val="22"/>
        </w:rPr>
      </w:pPr>
    </w:p>
    <w:p w14:paraId="19505606" w14:textId="67100A5A" w:rsidR="00CC5F5C" w:rsidRPr="00D66991" w:rsidRDefault="00CC5F5C" w:rsidP="00A827A9">
      <w:pPr>
        <w:pStyle w:val="ListParagraph"/>
        <w:numPr>
          <w:ilvl w:val="0"/>
          <w:numId w:val="7"/>
        </w:numPr>
        <w:tabs>
          <w:tab w:val="left" w:pos="1037"/>
        </w:tabs>
        <w:jc w:val="both"/>
        <w:rPr>
          <w:rFonts w:ascii="Book Antiqua" w:hAnsi="Book Antiqua" w:cs="Arial"/>
          <w:sz w:val="22"/>
          <w:szCs w:val="22"/>
        </w:rPr>
      </w:pPr>
      <w:r w:rsidRPr="01288343">
        <w:rPr>
          <w:rFonts w:ascii="Book Antiqua" w:hAnsi="Book Antiqua"/>
          <w:sz w:val="22"/>
          <w:szCs w:val="22"/>
        </w:rPr>
        <w:t>This Request for Proposal (</w:t>
      </w:r>
      <w:proofErr w:type="spellStart"/>
      <w:r w:rsidRPr="01288343">
        <w:rPr>
          <w:rFonts w:ascii="Book Antiqua" w:hAnsi="Book Antiqua"/>
          <w:sz w:val="22"/>
          <w:szCs w:val="22"/>
        </w:rPr>
        <w:t>RfP</w:t>
      </w:r>
      <w:proofErr w:type="spellEnd"/>
      <w:r w:rsidRPr="01288343">
        <w:rPr>
          <w:rFonts w:ascii="Book Antiqua" w:hAnsi="Book Antiqua"/>
          <w:sz w:val="22"/>
          <w:szCs w:val="22"/>
        </w:rPr>
        <w:t xml:space="preserve">) for the subject package </w:t>
      </w:r>
      <w:r w:rsidR="00271842" w:rsidRPr="01288343">
        <w:rPr>
          <w:rFonts w:ascii="Book Antiqua" w:hAnsi="Book Antiqua"/>
          <w:sz w:val="22"/>
          <w:szCs w:val="22"/>
        </w:rPr>
        <w:t>have</w:t>
      </w:r>
      <w:r w:rsidR="003D01F0" w:rsidRPr="01288343">
        <w:rPr>
          <w:rFonts w:ascii="Book Antiqua" w:hAnsi="Book Antiqua"/>
          <w:sz w:val="22"/>
          <w:szCs w:val="22"/>
        </w:rPr>
        <w:t xml:space="preserve"> been </w:t>
      </w:r>
      <w:r w:rsidRPr="01288343">
        <w:rPr>
          <w:rFonts w:ascii="Book Antiqua" w:hAnsi="Book Antiqua"/>
          <w:sz w:val="22"/>
          <w:szCs w:val="22"/>
        </w:rPr>
        <w:t xml:space="preserve">published on </w:t>
      </w:r>
      <w:r w:rsidR="00606BF3" w:rsidRPr="00606BF3">
        <w:rPr>
          <w:rFonts w:ascii="Book Antiqua" w:eastAsia="Calibri" w:hAnsi="Book Antiqua" w:cs="Arial"/>
          <w:b/>
          <w:bCs/>
          <w:color w:val="0000FF"/>
          <w:sz w:val="22"/>
          <w:szCs w:val="22"/>
          <w:lang w:val="en-GB"/>
        </w:rPr>
        <w:t>06.04.2026</w:t>
      </w:r>
      <w:r w:rsidR="00606BF3">
        <w:rPr>
          <w:rFonts w:ascii="Book Antiqua" w:eastAsia="Calibri" w:hAnsi="Book Antiqua" w:cs="Arial"/>
          <w:b/>
          <w:bCs/>
          <w:color w:val="0000FF"/>
          <w:sz w:val="22"/>
          <w:szCs w:val="22"/>
          <w:lang w:val="en-GB"/>
        </w:rPr>
        <w:t xml:space="preserve"> </w:t>
      </w:r>
      <w:r w:rsidRPr="01288343">
        <w:rPr>
          <w:rFonts w:ascii="Book Antiqua" w:hAnsi="Book Antiqua"/>
          <w:sz w:val="22"/>
          <w:szCs w:val="22"/>
        </w:rPr>
        <w:t>on CTUIL’s website</w:t>
      </w:r>
      <w:r w:rsidR="0026053E" w:rsidRPr="01288343">
        <w:rPr>
          <w:rFonts w:ascii="Book Antiqua" w:hAnsi="Book Antiqua"/>
          <w:sz w:val="22"/>
          <w:szCs w:val="22"/>
        </w:rPr>
        <w:t xml:space="preserve">, </w:t>
      </w:r>
      <w:r w:rsidR="005E560E" w:rsidRPr="01288343">
        <w:rPr>
          <w:rFonts w:ascii="Book Antiqua" w:hAnsi="Book Antiqua"/>
          <w:sz w:val="22"/>
          <w:szCs w:val="22"/>
        </w:rPr>
        <w:t>GeM(Government e-marketplace) portal</w:t>
      </w:r>
      <w:r w:rsidRPr="01288343">
        <w:rPr>
          <w:rFonts w:ascii="Book Antiqua" w:hAnsi="Book Antiqua"/>
          <w:sz w:val="22"/>
          <w:szCs w:val="22"/>
        </w:rPr>
        <w:t xml:space="preserve"> </w:t>
      </w:r>
      <w:r w:rsidR="003D01F0" w:rsidRPr="01288343">
        <w:rPr>
          <w:rFonts w:ascii="Book Antiqua" w:hAnsi="Book Antiqua"/>
          <w:sz w:val="22"/>
          <w:szCs w:val="22"/>
        </w:rPr>
        <w:t xml:space="preserve">(link provided </w:t>
      </w:r>
      <w:r w:rsidRPr="01288343">
        <w:rPr>
          <w:rFonts w:ascii="Book Antiqua" w:hAnsi="Book Antiqua"/>
          <w:sz w:val="22"/>
          <w:szCs w:val="22"/>
        </w:rPr>
        <w:t xml:space="preserve">at </w:t>
      </w:r>
      <w:r w:rsidRPr="01288343">
        <w:rPr>
          <w:rFonts w:ascii="Book Antiqua" w:eastAsia="Calibri" w:hAnsi="Book Antiqua" w:cs="Arial"/>
          <w:sz w:val="22"/>
          <w:szCs w:val="22"/>
          <w:lang w:val="en-GB"/>
        </w:rPr>
        <w:t xml:space="preserve">para </w:t>
      </w:r>
      <w:r w:rsidR="002478DF" w:rsidRPr="01288343">
        <w:rPr>
          <w:rFonts w:ascii="Book Antiqua" w:eastAsia="Calibri" w:hAnsi="Book Antiqua" w:cs="Arial"/>
          <w:sz w:val="22"/>
          <w:szCs w:val="22"/>
          <w:lang w:val="en-GB"/>
        </w:rPr>
        <w:t>9</w:t>
      </w:r>
      <w:r w:rsidRPr="01288343">
        <w:rPr>
          <w:rFonts w:ascii="Book Antiqua" w:eastAsia="Calibri" w:hAnsi="Book Antiqua" w:cs="Arial"/>
          <w:sz w:val="22"/>
          <w:szCs w:val="22"/>
          <w:lang w:val="en-GB"/>
        </w:rPr>
        <w:t>.0</w:t>
      </w:r>
      <w:r w:rsidRPr="01288343">
        <w:rPr>
          <w:rFonts w:ascii="Book Antiqua" w:hAnsi="Book Antiqua"/>
          <w:sz w:val="22"/>
          <w:szCs w:val="22"/>
        </w:rPr>
        <w:t xml:space="preserve"> below</w:t>
      </w:r>
      <w:r w:rsidR="003D01F0" w:rsidRPr="01288343">
        <w:rPr>
          <w:rFonts w:ascii="Book Antiqua" w:hAnsi="Book Antiqua"/>
          <w:sz w:val="22"/>
          <w:szCs w:val="22"/>
        </w:rPr>
        <w:t>)</w:t>
      </w:r>
      <w:r w:rsidRPr="01288343">
        <w:rPr>
          <w:rFonts w:ascii="Book Antiqua" w:hAnsi="Book Antiqua"/>
          <w:sz w:val="22"/>
          <w:szCs w:val="22"/>
        </w:rPr>
        <w:t xml:space="preserve"> and on Government of India’s Central Public Procurement Portal (</w:t>
      </w:r>
      <w:hyperlink r:id="rId10">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5FD04458" w:rsidR="000E598D" w:rsidRPr="00D3055E" w:rsidRDefault="009F552F" w:rsidP="00D3055E">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sz w:val="22"/>
          <w:szCs w:val="22"/>
        </w:rPr>
        <w:t>Central Transmission Utility of India Limited (CTUIL), (wholly Owned Subsidiary of Power Grid Corporation of India Limited) a Government of India Enterprise incorporated under the Companies Act, 2013, having its Registered Office at “</w:t>
      </w:r>
      <w:r w:rsidRPr="009A4919">
        <w:rPr>
          <w:rFonts w:ascii="Book Antiqua" w:hAnsi="Book Antiqua" w:cs="Arial"/>
          <w:sz w:val="22"/>
          <w:szCs w:val="22"/>
        </w:rPr>
        <w:t>Saudamini”, Plot No.-2, Sector 29, Gurgaon-122001, Haryana</w:t>
      </w:r>
      <w:r w:rsidRPr="00D66991">
        <w:rPr>
          <w:rFonts w:ascii="Book Antiqua" w:hAnsi="Book Antiqua" w:cs="Arial"/>
          <w:sz w:val="22"/>
          <w:szCs w:val="22"/>
        </w:rPr>
        <w:t xml:space="preserve"> (hereinafter referred to as ‘CTUIL’/’Owner’/’Employer’) has decided to engage an </w:t>
      </w:r>
      <w:bookmarkStart w:id="3" w:name="_Hlk155886259"/>
      <w:r w:rsidR="002C3BAE" w:rsidRPr="002C3BAE">
        <w:rPr>
          <w:rFonts w:ascii="Book Antiqua" w:hAnsi="Book Antiqua" w:cs="Arial"/>
          <w:b/>
          <w:bCs/>
          <w:sz w:val="22"/>
          <w:szCs w:val="22"/>
        </w:rPr>
        <w:t>Appointment of Independent Engineer for “</w:t>
      </w:r>
      <w:r w:rsidR="00EC460C" w:rsidRPr="00EC460C">
        <w:rPr>
          <w:rFonts w:ascii="Book Antiqua" w:hAnsi="Book Antiqua" w:cs="Arial"/>
          <w:b/>
          <w:bCs/>
          <w:sz w:val="22"/>
          <w:szCs w:val="22"/>
        </w:rPr>
        <w:t xml:space="preserve">Transmission System Strengthening for Integration of Additional RE Potential at </w:t>
      </w:r>
      <w:proofErr w:type="spellStart"/>
      <w:r w:rsidR="00EC460C" w:rsidRPr="00EC460C">
        <w:rPr>
          <w:rFonts w:ascii="Book Antiqua" w:hAnsi="Book Antiqua" w:cs="Arial"/>
          <w:b/>
          <w:bCs/>
          <w:sz w:val="22"/>
          <w:szCs w:val="22"/>
        </w:rPr>
        <w:t>Davanagere</w:t>
      </w:r>
      <w:proofErr w:type="spellEnd"/>
      <w:r w:rsidR="00EC460C" w:rsidRPr="00EC460C">
        <w:rPr>
          <w:rFonts w:ascii="Book Antiqua" w:hAnsi="Book Antiqua" w:cs="Arial"/>
          <w:b/>
          <w:bCs/>
          <w:sz w:val="22"/>
          <w:szCs w:val="22"/>
        </w:rPr>
        <w:t xml:space="preserve"> (0.25 GW) and Bellary (2.75 GW)</w:t>
      </w:r>
      <w:r w:rsidR="002C3BAE" w:rsidRPr="002C3BAE">
        <w:rPr>
          <w:rFonts w:ascii="Book Antiqua" w:hAnsi="Book Antiqua" w:cs="Arial"/>
          <w:b/>
          <w:bCs/>
          <w:sz w:val="22"/>
          <w:szCs w:val="22"/>
        </w:rPr>
        <w:t>”.</w:t>
      </w:r>
      <w:r w:rsidR="00EA64FC" w:rsidRPr="00EA64FC">
        <w:rPr>
          <w:rFonts w:ascii="Book Antiqua" w:hAnsi="Book Antiqua" w:cs="Arial"/>
          <w:b/>
          <w:bCs/>
          <w:sz w:val="22"/>
          <w:szCs w:val="22"/>
        </w:rPr>
        <w:t xml:space="preserve"> </w:t>
      </w:r>
      <w:r w:rsidR="00D16623" w:rsidRPr="00FC4588">
        <w:rPr>
          <w:rFonts w:ascii="Book Antiqua" w:hAnsi="Book Antiqua" w:cs="Arial"/>
          <w:b/>
          <w:bCs/>
          <w:sz w:val="22"/>
          <w:szCs w:val="22"/>
        </w:rPr>
        <w:t>(</w:t>
      </w:r>
      <w:r w:rsidR="00FC4588" w:rsidRPr="00FC4588">
        <w:rPr>
          <w:rFonts w:ascii="Book Antiqua" w:hAnsi="Book Antiqua" w:cs="Arial"/>
          <w:b/>
          <w:bCs/>
          <w:sz w:val="22"/>
          <w:szCs w:val="22"/>
        </w:rPr>
        <w:t>Spec. No. CTUIL/IE/2025-26/9</w:t>
      </w:r>
      <w:r w:rsidR="00EC460C">
        <w:rPr>
          <w:rFonts w:ascii="Book Antiqua" w:hAnsi="Book Antiqua" w:cs="Arial"/>
          <w:b/>
          <w:bCs/>
          <w:sz w:val="22"/>
          <w:szCs w:val="22"/>
        </w:rPr>
        <w:t>4</w:t>
      </w:r>
      <w:r w:rsidR="00D16623" w:rsidRPr="00FC4588">
        <w:rPr>
          <w:rFonts w:ascii="Book Antiqua" w:hAnsi="Book Antiqua" w:cs="Arial"/>
          <w:b/>
          <w:bCs/>
          <w:sz w:val="22"/>
          <w:szCs w:val="22"/>
        </w:rPr>
        <w:t>)</w:t>
      </w:r>
      <w:r w:rsidR="00D3055E" w:rsidRPr="00D3055E">
        <w:rPr>
          <w:rFonts w:ascii="Book Antiqua" w:hAnsi="Book Antiqua" w:cs="Arial"/>
          <w:b/>
          <w:bCs/>
          <w:sz w:val="22"/>
          <w:szCs w:val="22"/>
        </w:rPr>
        <w:t>.</w:t>
      </w:r>
      <w:r w:rsidR="000E598D" w:rsidRPr="00D3055E">
        <w:rPr>
          <w:rFonts w:ascii="Book Antiqua" w:hAnsi="Book Antiqua" w:cs="Arial"/>
          <w:sz w:val="22"/>
          <w:szCs w:val="22"/>
        </w:rPr>
        <w:t xml:space="preserve"> </w:t>
      </w:r>
    </w:p>
    <w:bookmarkEnd w:id="3"/>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7"/>
        </w:numPr>
        <w:tabs>
          <w:tab w:val="left" w:pos="1037"/>
        </w:tabs>
        <w:jc w:val="both"/>
        <w:rPr>
          <w:rFonts w:ascii="Book Antiqua" w:hAnsi="Book Antiqua" w:cs="Arial"/>
          <w:sz w:val="22"/>
          <w:szCs w:val="22"/>
        </w:rPr>
      </w:pPr>
      <w:bookmarkStart w:id="4"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415A3422" w14:textId="3040ACD8" w:rsidR="001A1207" w:rsidRDefault="000E598D" w:rsidP="00025621">
      <w:pPr>
        <w:tabs>
          <w:tab w:val="left" w:pos="1037"/>
        </w:tabs>
        <w:ind w:left="1035" w:hanging="1035"/>
        <w:jc w:val="both"/>
        <w:rPr>
          <w:rFonts w:ascii="Book Antiqua" w:hAnsi="Book Antiqua" w:cs="Arial"/>
          <w:sz w:val="22"/>
          <w:szCs w:val="22"/>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r w:rsidR="008E610A" w:rsidRPr="008E610A">
        <w:rPr>
          <w:rFonts w:ascii="Book Antiqua" w:eastAsia="Calibri" w:hAnsi="Book Antiqua" w:cs="Arial"/>
          <w:b/>
          <w:bCs/>
          <w:color w:val="0000FF"/>
          <w:sz w:val="22"/>
          <w:szCs w:val="22"/>
          <w:lang w:val="en-GB"/>
        </w:rPr>
        <w:t>Appointment of Independent Engineer for “</w:t>
      </w:r>
      <w:r w:rsidR="00E003D1" w:rsidRPr="00E003D1">
        <w:rPr>
          <w:rFonts w:ascii="Book Antiqua" w:eastAsia="Calibri" w:hAnsi="Book Antiqua" w:cs="Arial"/>
          <w:b/>
          <w:bCs/>
          <w:color w:val="0000FF"/>
          <w:sz w:val="22"/>
          <w:szCs w:val="22"/>
          <w:lang w:val="en-GB"/>
        </w:rPr>
        <w:t xml:space="preserve">Transmission System Strengthening for Integration of Additional RE Potential at </w:t>
      </w:r>
      <w:proofErr w:type="spellStart"/>
      <w:r w:rsidR="00E003D1" w:rsidRPr="00E003D1">
        <w:rPr>
          <w:rFonts w:ascii="Book Antiqua" w:eastAsia="Calibri" w:hAnsi="Book Antiqua" w:cs="Arial"/>
          <w:b/>
          <w:bCs/>
          <w:color w:val="0000FF"/>
          <w:sz w:val="22"/>
          <w:szCs w:val="22"/>
          <w:lang w:val="en-GB"/>
        </w:rPr>
        <w:t>Davanagere</w:t>
      </w:r>
      <w:proofErr w:type="spellEnd"/>
      <w:r w:rsidR="00E003D1" w:rsidRPr="00E003D1">
        <w:rPr>
          <w:rFonts w:ascii="Book Antiqua" w:eastAsia="Calibri" w:hAnsi="Book Antiqua" w:cs="Arial"/>
          <w:b/>
          <w:bCs/>
          <w:color w:val="0000FF"/>
          <w:sz w:val="22"/>
          <w:szCs w:val="22"/>
          <w:lang w:val="en-GB"/>
        </w:rPr>
        <w:t xml:space="preserve"> (0.25 GW) and Bellary (2.75 GW)</w:t>
      </w:r>
      <w:r w:rsidR="008E610A" w:rsidRPr="008E610A">
        <w:rPr>
          <w:rFonts w:ascii="Book Antiqua" w:eastAsia="Calibri" w:hAnsi="Book Antiqua" w:cs="Arial"/>
          <w:b/>
          <w:bCs/>
          <w:color w:val="0000FF"/>
          <w:sz w:val="22"/>
          <w:szCs w:val="22"/>
          <w:lang w:val="en-GB"/>
        </w:rPr>
        <w:t>”.</w:t>
      </w:r>
      <w:r w:rsidR="00264243" w:rsidRPr="00264243">
        <w:rPr>
          <w:rFonts w:ascii="Book Antiqua" w:eastAsia="Calibri" w:hAnsi="Book Antiqua" w:cs="Arial"/>
          <w:b/>
          <w:bCs/>
          <w:color w:val="0000FF"/>
          <w:sz w:val="22"/>
          <w:szCs w:val="22"/>
          <w:lang w:val="en-GB"/>
        </w:rPr>
        <w:t xml:space="preserve"> (Spec. No. CTUIL/IE/2025-26/9</w:t>
      </w:r>
      <w:r w:rsidR="00E003D1">
        <w:rPr>
          <w:rFonts w:ascii="Book Antiqua" w:eastAsia="Calibri" w:hAnsi="Book Antiqua" w:cs="Arial"/>
          <w:b/>
          <w:bCs/>
          <w:color w:val="0000FF"/>
          <w:sz w:val="22"/>
          <w:szCs w:val="22"/>
          <w:lang w:val="en-GB"/>
        </w:rPr>
        <w:t>4</w:t>
      </w:r>
      <w:r w:rsidR="00264243" w:rsidRPr="00264243">
        <w:rPr>
          <w:rFonts w:ascii="Book Antiqua" w:eastAsia="Calibri" w:hAnsi="Book Antiqua" w:cs="Arial"/>
          <w:b/>
          <w:bCs/>
          <w:color w:val="0000FF"/>
          <w:sz w:val="22"/>
          <w:szCs w:val="22"/>
          <w:lang w:val="en-GB"/>
        </w:rPr>
        <w:t xml:space="preserve">). </w:t>
      </w:r>
      <w:r w:rsidR="00C47B67" w:rsidRPr="00FF074A">
        <w:rPr>
          <w:rFonts w:ascii="Book Antiqua" w:hAnsi="Book Antiqua" w:cs="Arial"/>
          <w:sz w:val="22"/>
          <w:szCs w:val="22"/>
        </w:rPr>
        <w:t>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w:t>
      </w:r>
      <w:proofErr w:type="spellStart"/>
      <w:r w:rsidR="001223EE" w:rsidRPr="00FF074A">
        <w:rPr>
          <w:rFonts w:ascii="Book Antiqua" w:hAnsi="Book Antiqua" w:cs="Arial"/>
          <w:spacing w:val="-2"/>
          <w:sz w:val="22"/>
          <w:szCs w:val="22"/>
        </w:rPr>
        <w:t>ToR</w:t>
      </w:r>
      <w:proofErr w:type="spellEnd"/>
      <w:r w:rsidR="001223EE" w:rsidRPr="00FF074A">
        <w:rPr>
          <w:rFonts w:ascii="Book Antiqua" w:hAnsi="Book Antiqua" w:cs="Arial"/>
          <w:spacing w:val="-2"/>
          <w:sz w:val="22"/>
          <w:szCs w:val="22"/>
        </w:rPr>
        <w:t>)</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4A58706C" w14:textId="76E73C6C" w:rsidR="00710553" w:rsidRPr="00BC3BE1" w:rsidRDefault="00935EC3" w:rsidP="00BC3BE1">
      <w:pPr>
        <w:spacing w:line="480" w:lineRule="auto"/>
        <w:jc w:val="both"/>
        <w:rPr>
          <w:rFonts w:ascii="Book Antiqua" w:hAnsi="Book Antiqua"/>
          <w:b/>
          <w:bCs/>
          <w:color w:val="000000"/>
          <w:sz w:val="22"/>
          <w:szCs w:val="22"/>
        </w:rPr>
      </w:pPr>
      <w:r w:rsidRPr="00122418">
        <w:rPr>
          <w:rFonts w:ascii="Book Antiqua" w:hAnsi="Book Antiqua"/>
          <w:b/>
          <w:bCs/>
          <w:color w:val="000000"/>
          <w:sz w:val="22"/>
          <w:szCs w:val="22"/>
        </w:rPr>
        <w:t xml:space="preserve">                 </w:t>
      </w:r>
      <w:r w:rsidR="00632D74" w:rsidRPr="00122418">
        <w:rPr>
          <w:rFonts w:ascii="Book Antiqua" w:hAnsi="Book Antiqua"/>
          <w:b/>
          <w:bCs/>
          <w:color w:val="000000"/>
          <w:sz w:val="22"/>
          <w:szCs w:val="22"/>
        </w:rPr>
        <w:t>Scope of Work of the Transmission Scheme:</w:t>
      </w:r>
      <w:bookmarkEnd w:id="4"/>
    </w:p>
    <w:p w14:paraId="24D45808" w14:textId="0A225977"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Default="00CC5F5C"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55952DB1" w14:textId="77777777" w:rsidR="00BC3BE1" w:rsidRPr="00BC3BE1" w:rsidRDefault="00BC3BE1" w:rsidP="00BC3BE1">
      <w:pPr>
        <w:pStyle w:val="ListParagraph"/>
        <w:rPr>
          <w:rFonts w:ascii="Book Antiqua" w:hAnsi="Book Antiqua" w:cs="Arial"/>
          <w:sz w:val="22"/>
          <w:szCs w:val="22"/>
        </w:rPr>
      </w:pPr>
    </w:p>
    <w:p w14:paraId="1DAECA57" w14:textId="77777777" w:rsidR="00BC3BE1" w:rsidRPr="00D66991" w:rsidRDefault="00BC3BE1" w:rsidP="00BC3BE1">
      <w:pPr>
        <w:pStyle w:val="ListParagraph"/>
        <w:tabs>
          <w:tab w:val="left" w:pos="1037"/>
        </w:tabs>
        <w:ind w:left="1035"/>
        <w:jc w:val="both"/>
        <w:rPr>
          <w:rFonts w:ascii="Book Antiqua" w:hAnsi="Book Antiqua" w:cs="Arial"/>
          <w:sz w:val="22"/>
          <w:szCs w:val="22"/>
        </w:rPr>
      </w:pPr>
    </w:p>
    <w:tbl>
      <w:tblPr>
        <w:tblW w:w="10490" w:type="dxa"/>
        <w:tblInd w:w="-57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51"/>
        <w:gridCol w:w="3402"/>
        <w:gridCol w:w="4536"/>
        <w:gridCol w:w="1701"/>
      </w:tblGrid>
      <w:tr w:rsidR="00036465" w14:paraId="364DBADD" w14:textId="77777777" w:rsidTr="006D6B35">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7D2BF067" w14:textId="77777777" w:rsidR="00036465" w:rsidRDefault="00036465" w:rsidP="006D6B35">
            <w:pPr>
              <w:spacing w:before="60" w:after="60" w:line="276" w:lineRule="auto"/>
              <w:jc w:val="center"/>
              <w:rPr>
                <w:sz w:val="22"/>
                <w:szCs w:val="22"/>
              </w:rPr>
            </w:pPr>
            <w:r w:rsidRPr="1F222D06">
              <w:rPr>
                <w:b/>
                <w:bCs/>
                <w:sz w:val="22"/>
                <w:szCs w:val="22"/>
              </w:rPr>
              <w:lastRenderedPageBreak/>
              <w:t>Sl. No.</w:t>
            </w: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19B287A5" w14:textId="77777777" w:rsidR="00036465" w:rsidRDefault="00036465" w:rsidP="006D6B35">
            <w:pPr>
              <w:spacing w:before="60" w:after="60" w:line="276" w:lineRule="auto"/>
              <w:jc w:val="center"/>
              <w:rPr>
                <w:sz w:val="22"/>
                <w:szCs w:val="22"/>
              </w:rPr>
            </w:pPr>
            <w:r w:rsidRPr="1F222D06">
              <w:rPr>
                <w:b/>
                <w:bCs/>
                <w:sz w:val="22"/>
                <w:szCs w:val="22"/>
              </w:rPr>
              <w:t>Scope of the Transmission Scheme</w:t>
            </w:r>
          </w:p>
        </w:tc>
        <w:tc>
          <w:tcPr>
            <w:tcW w:w="4536" w:type="dxa"/>
            <w:tcBorders>
              <w:top w:val="single" w:sz="6" w:space="0" w:color="auto"/>
              <w:left w:val="single" w:sz="6" w:space="0" w:color="auto"/>
              <w:bottom w:val="single" w:sz="6" w:space="0" w:color="auto"/>
              <w:right w:val="single" w:sz="6" w:space="0" w:color="auto"/>
            </w:tcBorders>
            <w:tcMar>
              <w:left w:w="105" w:type="dxa"/>
              <w:right w:w="105" w:type="dxa"/>
            </w:tcMar>
          </w:tcPr>
          <w:p w14:paraId="710A91E4" w14:textId="77777777" w:rsidR="00036465" w:rsidRDefault="00036465" w:rsidP="006D6B35">
            <w:pPr>
              <w:spacing w:before="60" w:after="60" w:line="276" w:lineRule="auto"/>
              <w:ind w:left="-69" w:hanging="17"/>
              <w:jc w:val="center"/>
              <w:rPr>
                <w:sz w:val="22"/>
                <w:szCs w:val="22"/>
              </w:rPr>
            </w:pPr>
            <w:r w:rsidRPr="1F222D06">
              <w:rPr>
                <w:b/>
                <w:bCs/>
                <w:sz w:val="22"/>
                <w:szCs w:val="22"/>
              </w:rPr>
              <w:t>Capacity (MVA) / Line length (km) / Nos.</w:t>
            </w:r>
          </w:p>
        </w:tc>
        <w:tc>
          <w:tcPr>
            <w:tcW w:w="1701" w:type="dxa"/>
            <w:tcBorders>
              <w:bottom w:val="single" w:sz="4" w:space="0" w:color="auto"/>
            </w:tcBorders>
          </w:tcPr>
          <w:p w14:paraId="3D8BC693" w14:textId="77777777" w:rsidR="00036465" w:rsidRPr="1F222D06" w:rsidRDefault="00036465" w:rsidP="006D6B35">
            <w:pPr>
              <w:spacing w:before="60" w:after="60" w:line="276" w:lineRule="auto"/>
              <w:ind w:left="-69" w:hanging="17"/>
              <w:jc w:val="center"/>
              <w:rPr>
                <w:b/>
                <w:bCs/>
                <w:sz w:val="22"/>
                <w:szCs w:val="22"/>
              </w:rPr>
            </w:pPr>
            <w:r w:rsidRPr="00E0449E">
              <w:rPr>
                <w:b/>
                <w:i/>
                <w:iCs/>
              </w:rPr>
              <w:t>Schedule</w:t>
            </w:r>
            <w:r>
              <w:rPr>
                <w:b/>
                <w:i/>
                <w:iCs/>
              </w:rPr>
              <w:t>d</w:t>
            </w:r>
            <w:r w:rsidRPr="00E0449E">
              <w:rPr>
                <w:b/>
                <w:i/>
                <w:iCs/>
              </w:rPr>
              <w:t xml:space="preserve"> COD</w:t>
            </w:r>
          </w:p>
        </w:tc>
      </w:tr>
      <w:tr w:rsidR="005C294D" w14:paraId="6DC64295" w14:textId="77777777" w:rsidTr="006D6B35">
        <w:trPr>
          <w:trHeight w:val="16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F06725F" w14:textId="77777777" w:rsidR="005C294D" w:rsidRDefault="005C294D" w:rsidP="005C294D">
            <w:pPr>
              <w:pStyle w:val="ListParagraph"/>
              <w:spacing w:before="60" w:after="60" w:line="276" w:lineRule="auto"/>
              <w:ind w:left="643"/>
              <w:contextualSpacing w:val="0"/>
              <w:rPr>
                <w:szCs w:val="22"/>
              </w:rPr>
            </w:pPr>
          </w:p>
          <w:p w14:paraId="155E884C" w14:textId="77777777" w:rsidR="005C294D" w:rsidRPr="00152911" w:rsidRDefault="005C294D" w:rsidP="005C294D">
            <w:pPr>
              <w:pStyle w:val="ListParagraph"/>
              <w:numPr>
                <w:ilvl w:val="0"/>
                <w:numId w:val="4"/>
              </w:numPr>
              <w:spacing w:after="160" w:line="278" w:lineRule="auto"/>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669F80A8" w14:textId="34F0EAD8" w:rsidR="005C294D" w:rsidRPr="00FB43FD" w:rsidRDefault="005C294D" w:rsidP="00BD2083">
            <w:pPr>
              <w:spacing w:before="60" w:after="60" w:line="276" w:lineRule="auto"/>
              <w:jc w:val="both"/>
              <w:rPr>
                <w:sz w:val="22"/>
                <w:szCs w:val="22"/>
              </w:rPr>
            </w:pPr>
            <w:r w:rsidRPr="0083093F">
              <w:t xml:space="preserve">Augmentation of transformation capacity by 2x1500 MVA, 765/400 kV ICTs (6th &amp; 7th) at </w:t>
            </w:r>
            <w:proofErr w:type="spellStart"/>
            <w:r w:rsidRPr="0083093F">
              <w:t>Davanagere</w:t>
            </w:r>
            <w:proofErr w:type="spellEnd"/>
            <w:r w:rsidRPr="0083093F">
              <w:t xml:space="preserve"> PS</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43174F12" w14:textId="77777777" w:rsidR="005C294D" w:rsidRPr="00524C8B" w:rsidRDefault="005C294D" w:rsidP="00BD2083">
            <w:pPr>
              <w:pStyle w:val="ListParagraph"/>
              <w:numPr>
                <w:ilvl w:val="0"/>
                <w:numId w:val="17"/>
              </w:numPr>
              <w:spacing w:before="60" w:after="60" w:line="276" w:lineRule="auto"/>
              <w:jc w:val="both"/>
              <w:rPr>
                <w:rFonts w:ascii="Arial" w:hAnsi="Arial" w:cs="Arial"/>
                <w:sz w:val="22"/>
                <w:szCs w:val="22"/>
              </w:rPr>
            </w:pPr>
            <w:r w:rsidRPr="00524C8B">
              <w:rPr>
                <w:rFonts w:ascii="Arial" w:hAnsi="Arial" w:cs="Arial"/>
                <w:sz w:val="22"/>
                <w:szCs w:val="22"/>
              </w:rPr>
              <w:t>765/400 kV, 1500 MVA, ICTs – 2 Nos.</w:t>
            </w:r>
          </w:p>
          <w:p w14:paraId="704142F9" w14:textId="77777777" w:rsidR="005C294D" w:rsidRPr="00524C8B" w:rsidRDefault="005C294D" w:rsidP="00BD2083">
            <w:pPr>
              <w:pStyle w:val="ListParagraph"/>
              <w:numPr>
                <w:ilvl w:val="0"/>
                <w:numId w:val="17"/>
              </w:numPr>
              <w:spacing w:before="60" w:after="60" w:line="276" w:lineRule="auto"/>
              <w:jc w:val="both"/>
              <w:rPr>
                <w:rFonts w:ascii="Arial" w:hAnsi="Arial" w:cs="Arial"/>
                <w:sz w:val="22"/>
                <w:szCs w:val="22"/>
              </w:rPr>
            </w:pPr>
            <w:r w:rsidRPr="00524C8B">
              <w:rPr>
                <w:rFonts w:ascii="Arial" w:hAnsi="Arial" w:cs="Arial"/>
                <w:sz w:val="22"/>
                <w:szCs w:val="22"/>
              </w:rPr>
              <w:t xml:space="preserve">765 kV ICT bays – 2 Nos. </w:t>
            </w:r>
          </w:p>
          <w:p w14:paraId="12B337B5" w14:textId="77777777" w:rsidR="005C294D" w:rsidRPr="00524C8B" w:rsidRDefault="005C294D" w:rsidP="00BD2083">
            <w:pPr>
              <w:pStyle w:val="ListParagraph"/>
              <w:numPr>
                <w:ilvl w:val="0"/>
                <w:numId w:val="17"/>
              </w:numPr>
              <w:spacing w:before="60" w:after="60" w:line="276" w:lineRule="auto"/>
              <w:jc w:val="both"/>
              <w:rPr>
                <w:rFonts w:ascii="Arial" w:hAnsi="Arial" w:cs="Arial"/>
                <w:sz w:val="22"/>
                <w:szCs w:val="22"/>
              </w:rPr>
            </w:pPr>
            <w:r w:rsidRPr="00524C8B">
              <w:rPr>
                <w:rFonts w:ascii="Arial" w:hAnsi="Arial" w:cs="Arial"/>
                <w:sz w:val="22"/>
                <w:szCs w:val="22"/>
              </w:rPr>
              <w:t xml:space="preserve">400 kV ICT bays – 2 Nos. </w:t>
            </w:r>
          </w:p>
          <w:p w14:paraId="67B3215A" w14:textId="006CC7F1" w:rsidR="005C294D" w:rsidRPr="000F22DA" w:rsidRDefault="005C294D" w:rsidP="00BD2083">
            <w:pPr>
              <w:pStyle w:val="ListParagraph"/>
              <w:numPr>
                <w:ilvl w:val="0"/>
                <w:numId w:val="17"/>
              </w:numPr>
              <w:spacing w:before="60" w:after="60" w:line="276" w:lineRule="auto"/>
              <w:jc w:val="both"/>
              <w:rPr>
                <w:sz w:val="22"/>
                <w:szCs w:val="22"/>
              </w:rPr>
            </w:pPr>
            <w:r w:rsidRPr="00524C8B">
              <w:rPr>
                <w:rFonts w:ascii="Arial" w:hAnsi="Arial" w:cs="Arial"/>
                <w:sz w:val="22"/>
                <w:szCs w:val="22"/>
              </w:rPr>
              <w:t xml:space="preserve">400 kV Bus </w:t>
            </w:r>
            <w:proofErr w:type="spellStart"/>
            <w:proofErr w:type="gramStart"/>
            <w:r w:rsidRPr="00524C8B">
              <w:rPr>
                <w:rFonts w:ascii="Arial" w:hAnsi="Arial" w:cs="Arial"/>
                <w:sz w:val="22"/>
                <w:szCs w:val="22"/>
              </w:rPr>
              <w:t>Sectionalizer</w:t>
            </w:r>
            <w:proofErr w:type="spellEnd"/>
            <w:r w:rsidRPr="00524C8B">
              <w:rPr>
                <w:rFonts w:ascii="Arial" w:hAnsi="Arial" w:cs="Arial"/>
                <w:sz w:val="22"/>
                <w:szCs w:val="22"/>
              </w:rPr>
              <w:t xml:space="preserve"> :</w:t>
            </w:r>
            <w:proofErr w:type="gramEnd"/>
            <w:r w:rsidRPr="00524C8B">
              <w:rPr>
                <w:rFonts w:ascii="Arial" w:hAnsi="Arial" w:cs="Arial"/>
                <w:sz w:val="22"/>
                <w:szCs w:val="22"/>
              </w:rPr>
              <w:t xml:space="preserve"> 1 set</w:t>
            </w:r>
          </w:p>
        </w:tc>
        <w:tc>
          <w:tcPr>
            <w:tcW w:w="1701" w:type="dxa"/>
            <w:vMerge w:val="restart"/>
            <w:tcBorders>
              <w:top w:val="single" w:sz="4" w:space="0" w:color="auto"/>
              <w:left w:val="single" w:sz="4" w:space="0" w:color="auto"/>
              <w:right w:val="single" w:sz="4" w:space="0" w:color="auto"/>
            </w:tcBorders>
          </w:tcPr>
          <w:p w14:paraId="7555E074" w14:textId="21EAE4E0" w:rsidR="005C294D" w:rsidRPr="006D0C3B" w:rsidRDefault="00D86194" w:rsidP="005C294D">
            <w:pPr>
              <w:spacing w:before="60" w:after="60" w:line="276" w:lineRule="auto"/>
              <w:ind w:left="-69" w:hanging="17"/>
              <w:jc w:val="both"/>
              <w:rPr>
                <w:sz w:val="22"/>
                <w:szCs w:val="22"/>
              </w:rPr>
            </w:pPr>
            <w:r>
              <w:rPr>
                <w:sz w:val="22"/>
                <w:szCs w:val="22"/>
              </w:rPr>
              <w:t>24</w:t>
            </w:r>
            <w:r w:rsidR="005C294D" w:rsidRPr="006D0C3B">
              <w:rPr>
                <w:sz w:val="22"/>
                <w:szCs w:val="22"/>
              </w:rPr>
              <w:t xml:space="preserve"> Months</w:t>
            </w:r>
          </w:p>
          <w:p w14:paraId="28194DB1" w14:textId="3B3E48AC" w:rsidR="005C294D" w:rsidRPr="0024332D" w:rsidRDefault="005C294D" w:rsidP="005C294D">
            <w:pPr>
              <w:spacing w:before="60" w:after="60" w:line="276" w:lineRule="auto"/>
              <w:ind w:left="-69" w:hanging="17"/>
              <w:jc w:val="both"/>
              <w:rPr>
                <w:sz w:val="22"/>
                <w:szCs w:val="22"/>
              </w:rPr>
            </w:pPr>
            <w:r w:rsidRPr="006D0C3B">
              <w:rPr>
                <w:sz w:val="22"/>
                <w:szCs w:val="22"/>
              </w:rPr>
              <w:t>(12.</w:t>
            </w:r>
            <w:r w:rsidR="00D86194">
              <w:rPr>
                <w:sz w:val="22"/>
                <w:szCs w:val="22"/>
              </w:rPr>
              <w:t>0</w:t>
            </w:r>
            <w:r w:rsidRPr="006D0C3B">
              <w:rPr>
                <w:sz w:val="22"/>
                <w:szCs w:val="22"/>
              </w:rPr>
              <w:t>2.202</w:t>
            </w:r>
            <w:r w:rsidR="00D86194">
              <w:rPr>
                <w:sz w:val="22"/>
                <w:szCs w:val="22"/>
              </w:rPr>
              <w:t>8</w:t>
            </w:r>
            <w:r w:rsidRPr="006D0C3B">
              <w:rPr>
                <w:sz w:val="22"/>
                <w:szCs w:val="22"/>
              </w:rPr>
              <w:t>)</w:t>
            </w:r>
          </w:p>
        </w:tc>
      </w:tr>
      <w:tr w:rsidR="005C294D" w14:paraId="6DAF8A69" w14:textId="77777777" w:rsidTr="006D6B35">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9F552AD" w14:textId="77777777" w:rsidR="005C294D" w:rsidRPr="00152911" w:rsidRDefault="005C294D" w:rsidP="005C294D">
            <w:pPr>
              <w:pStyle w:val="ListParagraph"/>
              <w:numPr>
                <w:ilvl w:val="0"/>
                <w:numId w:val="4"/>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38A5AC24" w14:textId="34A01BCB" w:rsidR="005C294D" w:rsidRPr="000F22DA" w:rsidRDefault="005C294D" w:rsidP="00BD2083">
            <w:pPr>
              <w:spacing w:before="60" w:after="60" w:line="276" w:lineRule="auto"/>
              <w:jc w:val="both"/>
              <w:rPr>
                <w:sz w:val="22"/>
                <w:szCs w:val="22"/>
              </w:rPr>
            </w:pPr>
            <w:r w:rsidRPr="0083093F">
              <w:t xml:space="preserve">4 Nos. of 220 kV line bays and 1 No. of 400 kV line bay at </w:t>
            </w:r>
            <w:proofErr w:type="spellStart"/>
            <w:r w:rsidRPr="0083093F">
              <w:t>Davanagere</w:t>
            </w:r>
            <w:proofErr w:type="spellEnd"/>
            <w:r w:rsidRPr="0083093F">
              <w:t xml:space="preserve"> PS for termination of dedicated transmission lines of RE generation projects.</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556E4962" w14:textId="77777777" w:rsidR="005C294D" w:rsidRPr="00524C8B" w:rsidRDefault="005C294D" w:rsidP="00BD2083">
            <w:pPr>
              <w:pStyle w:val="ListParagraph"/>
              <w:numPr>
                <w:ilvl w:val="0"/>
                <w:numId w:val="17"/>
              </w:numPr>
              <w:spacing w:before="60" w:after="60" w:line="276" w:lineRule="auto"/>
              <w:jc w:val="both"/>
              <w:rPr>
                <w:rFonts w:ascii="Arial" w:hAnsi="Arial" w:cs="Arial"/>
                <w:sz w:val="22"/>
                <w:szCs w:val="22"/>
              </w:rPr>
            </w:pPr>
            <w:r w:rsidRPr="00524C8B">
              <w:rPr>
                <w:rFonts w:ascii="Arial" w:hAnsi="Arial" w:cs="Arial"/>
                <w:sz w:val="22"/>
                <w:szCs w:val="22"/>
              </w:rPr>
              <w:t xml:space="preserve">400 kV line bays – 1 No. </w:t>
            </w:r>
          </w:p>
          <w:p w14:paraId="44FA90B2" w14:textId="03021530" w:rsidR="005C294D" w:rsidRPr="000F22DA" w:rsidRDefault="005C294D" w:rsidP="00BD2083">
            <w:pPr>
              <w:pStyle w:val="ListParagraph"/>
              <w:numPr>
                <w:ilvl w:val="0"/>
                <w:numId w:val="17"/>
              </w:numPr>
              <w:spacing w:before="60" w:after="60" w:line="276" w:lineRule="auto"/>
              <w:jc w:val="both"/>
              <w:rPr>
                <w:sz w:val="22"/>
                <w:szCs w:val="22"/>
              </w:rPr>
            </w:pPr>
            <w:r w:rsidRPr="00524C8B">
              <w:rPr>
                <w:rFonts w:ascii="Arial" w:hAnsi="Arial" w:cs="Arial"/>
                <w:sz w:val="22"/>
                <w:szCs w:val="22"/>
              </w:rPr>
              <w:t>220 kV line bays – 4 Nos.</w:t>
            </w:r>
          </w:p>
        </w:tc>
        <w:tc>
          <w:tcPr>
            <w:tcW w:w="1701" w:type="dxa"/>
            <w:vMerge/>
            <w:tcBorders>
              <w:left w:val="single" w:sz="4" w:space="0" w:color="auto"/>
              <w:right w:val="single" w:sz="4" w:space="0" w:color="auto"/>
            </w:tcBorders>
          </w:tcPr>
          <w:p w14:paraId="5B8DE5A3" w14:textId="77777777" w:rsidR="005C294D" w:rsidRPr="0024332D" w:rsidRDefault="005C294D" w:rsidP="005C294D">
            <w:pPr>
              <w:spacing w:before="60" w:after="60" w:line="276" w:lineRule="auto"/>
              <w:ind w:left="-69" w:hanging="17"/>
              <w:jc w:val="both"/>
              <w:rPr>
                <w:sz w:val="22"/>
                <w:szCs w:val="22"/>
              </w:rPr>
            </w:pPr>
          </w:p>
        </w:tc>
      </w:tr>
      <w:tr w:rsidR="005C294D" w14:paraId="2C3ADD30" w14:textId="77777777" w:rsidTr="006D6B35">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025DC314" w14:textId="77777777" w:rsidR="005C294D" w:rsidRPr="00152911" w:rsidRDefault="005C294D" w:rsidP="005C294D">
            <w:pPr>
              <w:pStyle w:val="ListParagraph"/>
              <w:numPr>
                <w:ilvl w:val="0"/>
                <w:numId w:val="4"/>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62117D27" w14:textId="11B7A4EA" w:rsidR="005C294D" w:rsidRPr="0014491B" w:rsidRDefault="005C294D" w:rsidP="00BD2083">
            <w:pPr>
              <w:spacing w:before="60" w:after="60" w:line="276" w:lineRule="auto"/>
              <w:jc w:val="both"/>
              <w:rPr>
                <w:sz w:val="22"/>
                <w:szCs w:val="22"/>
              </w:rPr>
            </w:pPr>
            <w:r w:rsidRPr="0083093F">
              <w:t>Augmentation of Bellary PS by 400/220 kV, 6x500 MVA ICTs</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772B8AC1" w14:textId="77777777" w:rsidR="005C294D" w:rsidRPr="00BA0F34" w:rsidRDefault="005C294D" w:rsidP="00BD2083">
            <w:pPr>
              <w:pStyle w:val="ListParagraph"/>
              <w:numPr>
                <w:ilvl w:val="0"/>
                <w:numId w:val="17"/>
              </w:numPr>
              <w:spacing w:before="60" w:after="60" w:line="276" w:lineRule="auto"/>
              <w:jc w:val="both"/>
              <w:rPr>
                <w:rFonts w:ascii="Arial" w:hAnsi="Arial" w:cs="Arial"/>
                <w:sz w:val="22"/>
                <w:szCs w:val="22"/>
              </w:rPr>
            </w:pPr>
            <w:r w:rsidRPr="00BA0F34">
              <w:rPr>
                <w:rFonts w:ascii="Arial" w:hAnsi="Arial" w:cs="Arial"/>
                <w:sz w:val="22"/>
                <w:szCs w:val="22"/>
              </w:rPr>
              <w:t xml:space="preserve">400/220 kV, 500 MVA, ICTs – 6 Nos. </w:t>
            </w:r>
          </w:p>
          <w:p w14:paraId="5C77150E" w14:textId="77777777" w:rsidR="005C294D" w:rsidRPr="00BA0F34" w:rsidRDefault="005C294D" w:rsidP="00BD2083">
            <w:pPr>
              <w:pStyle w:val="ListParagraph"/>
              <w:numPr>
                <w:ilvl w:val="0"/>
                <w:numId w:val="17"/>
              </w:numPr>
              <w:spacing w:before="60" w:after="60" w:line="276" w:lineRule="auto"/>
              <w:jc w:val="both"/>
              <w:rPr>
                <w:rFonts w:ascii="Arial" w:hAnsi="Arial" w:cs="Arial"/>
                <w:sz w:val="22"/>
                <w:szCs w:val="22"/>
              </w:rPr>
            </w:pPr>
            <w:r w:rsidRPr="00BA0F34">
              <w:rPr>
                <w:rFonts w:ascii="Arial" w:hAnsi="Arial" w:cs="Arial"/>
                <w:sz w:val="22"/>
                <w:szCs w:val="22"/>
              </w:rPr>
              <w:t xml:space="preserve">400 kV ICT bays – 6 Nos. </w:t>
            </w:r>
          </w:p>
          <w:p w14:paraId="5F6F9187" w14:textId="77777777" w:rsidR="005C294D" w:rsidRPr="00BA0F34" w:rsidRDefault="005C294D" w:rsidP="00BD2083">
            <w:pPr>
              <w:pStyle w:val="ListParagraph"/>
              <w:numPr>
                <w:ilvl w:val="0"/>
                <w:numId w:val="17"/>
              </w:numPr>
              <w:spacing w:before="60" w:after="60" w:line="276" w:lineRule="auto"/>
              <w:jc w:val="both"/>
              <w:rPr>
                <w:rFonts w:ascii="Arial" w:hAnsi="Arial" w:cs="Arial"/>
                <w:sz w:val="22"/>
                <w:szCs w:val="22"/>
              </w:rPr>
            </w:pPr>
            <w:r w:rsidRPr="00BA0F34">
              <w:rPr>
                <w:rFonts w:ascii="Arial" w:hAnsi="Arial" w:cs="Arial"/>
                <w:sz w:val="22"/>
                <w:szCs w:val="22"/>
              </w:rPr>
              <w:t xml:space="preserve">220 kV ICT bays – 6 Nos. </w:t>
            </w:r>
          </w:p>
          <w:p w14:paraId="562EC0E8" w14:textId="77777777" w:rsidR="005C294D" w:rsidRPr="00BA0F34" w:rsidRDefault="005C294D" w:rsidP="00BD2083">
            <w:pPr>
              <w:pStyle w:val="ListParagraph"/>
              <w:numPr>
                <w:ilvl w:val="0"/>
                <w:numId w:val="17"/>
              </w:numPr>
              <w:spacing w:before="60" w:after="60" w:line="276" w:lineRule="auto"/>
              <w:jc w:val="both"/>
              <w:rPr>
                <w:rFonts w:ascii="Arial" w:hAnsi="Arial" w:cs="Arial"/>
                <w:sz w:val="22"/>
                <w:szCs w:val="22"/>
              </w:rPr>
            </w:pPr>
            <w:r w:rsidRPr="00BA0F34">
              <w:rPr>
                <w:rFonts w:ascii="Arial" w:hAnsi="Arial" w:cs="Arial"/>
                <w:sz w:val="22"/>
                <w:szCs w:val="22"/>
              </w:rPr>
              <w:t xml:space="preserve">220 kV Bus </w:t>
            </w:r>
            <w:proofErr w:type="spellStart"/>
            <w:proofErr w:type="gramStart"/>
            <w:r w:rsidRPr="00BA0F34">
              <w:rPr>
                <w:rFonts w:ascii="Arial" w:hAnsi="Arial" w:cs="Arial"/>
                <w:sz w:val="22"/>
                <w:szCs w:val="22"/>
              </w:rPr>
              <w:t>Sectionalizer</w:t>
            </w:r>
            <w:proofErr w:type="spellEnd"/>
            <w:r w:rsidRPr="00BA0F34">
              <w:rPr>
                <w:rFonts w:ascii="Arial" w:hAnsi="Arial" w:cs="Arial"/>
                <w:sz w:val="22"/>
                <w:szCs w:val="22"/>
              </w:rPr>
              <w:t xml:space="preserve"> :</w:t>
            </w:r>
            <w:proofErr w:type="gramEnd"/>
            <w:r w:rsidRPr="00BA0F34">
              <w:rPr>
                <w:rFonts w:ascii="Arial" w:hAnsi="Arial" w:cs="Arial"/>
                <w:sz w:val="22"/>
                <w:szCs w:val="22"/>
              </w:rPr>
              <w:t xml:space="preserve"> 2 set </w:t>
            </w:r>
          </w:p>
          <w:p w14:paraId="5AAB6E74" w14:textId="77777777" w:rsidR="005C294D" w:rsidRPr="00BA0F34" w:rsidRDefault="005C294D" w:rsidP="00BD2083">
            <w:pPr>
              <w:pStyle w:val="ListParagraph"/>
              <w:numPr>
                <w:ilvl w:val="0"/>
                <w:numId w:val="17"/>
              </w:numPr>
              <w:spacing w:before="60" w:after="60" w:line="276" w:lineRule="auto"/>
              <w:jc w:val="both"/>
              <w:rPr>
                <w:rFonts w:ascii="Arial" w:hAnsi="Arial" w:cs="Arial"/>
                <w:sz w:val="22"/>
                <w:szCs w:val="22"/>
              </w:rPr>
            </w:pPr>
            <w:r w:rsidRPr="00BA0F34">
              <w:rPr>
                <w:rFonts w:ascii="Arial" w:hAnsi="Arial" w:cs="Arial"/>
                <w:sz w:val="22"/>
                <w:szCs w:val="22"/>
              </w:rPr>
              <w:t xml:space="preserve">220 kV Bus Coupler (BC) Bay – 2 Nos. </w:t>
            </w:r>
          </w:p>
          <w:p w14:paraId="574C47DF" w14:textId="7DB940BD" w:rsidR="005C294D" w:rsidRPr="002F3F17" w:rsidRDefault="005C294D" w:rsidP="00BD2083">
            <w:pPr>
              <w:pStyle w:val="ListParagraph"/>
              <w:numPr>
                <w:ilvl w:val="0"/>
                <w:numId w:val="17"/>
              </w:numPr>
              <w:spacing w:before="60" w:after="60" w:line="276" w:lineRule="auto"/>
              <w:jc w:val="both"/>
              <w:rPr>
                <w:sz w:val="22"/>
                <w:szCs w:val="22"/>
              </w:rPr>
            </w:pPr>
            <w:r w:rsidRPr="00BA0F34">
              <w:rPr>
                <w:rFonts w:ascii="Arial" w:hAnsi="Arial" w:cs="Arial"/>
                <w:sz w:val="22"/>
                <w:szCs w:val="22"/>
              </w:rPr>
              <w:t>220 kV Transfer Bus Coupler (TBC) Bay – 2 Nos.</w:t>
            </w:r>
          </w:p>
        </w:tc>
        <w:tc>
          <w:tcPr>
            <w:tcW w:w="1701" w:type="dxa"/>
            <w:vMerge/>
            <w:tcBorders>
              <w:left w:val="single" w:sz="4" w:space="0" w:color="auto"/>
              <w:right w:val="single" w:sz="4" w:space="0" w:color="auto"/>
            </w:tcBorders>
          </w:tcPr>
          <w:p w14:paraId="246E0823" w14:textId="77777777" w:rsidR="005C294D" w:rsidRPr="0024332D" w:rsidRDefault="005C294D" w:rsidP="005C294D">
            <w:pPr>
              <w:spacing w:before="60" w:after="60" w:line="276" w:lineRule="auto"/>
              <w:ind w:left="-69" w:hanging="17"/>
              <w:jc w:val="both"/>
              <w:rPr>
                <w:sz w:val="22"/>
                <w:szCs w:val="22"/>
              </w:rPr>
            </w:pPr>
          </w:p>
        </w:tc>
      </w:tr>
      <w:tr w:rsidR="005C294D" w14:paraId="718D2D35" w14:textId="77777777" w:rsidTr="006D6B35">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6944564C" w14:textId="77777777" w:rsidR="005C294D" w:rsidRPr="00152911" w:rsidRDefault="005C294D" w:rsidP="005C294D">
            <w:pPr>
              <w:pStyle w:val="ListParagraph"/>
              <w:numPr>
                <w:ilvl w:val="0"/>
                <w:numId w:val="4"/>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7DAF95F8" w14:textId="6F89F40A" w:rsidR="005C294D" w:rsidRPr="00ED1D87" w:rsidRDefault="005C294D" w:rsidP="00BD2083">
            <w:pPr>
              <w:spacing w:before="60" w:after="60" w:line="276" w:lineRule="auto"/>
              <w:jc w:val="both"/>
              <w:rPr>
                <w:sz w:val="22"/>
                <w:szCs w:val="22"/>
              </w:rPr>
            </w:pPr>
            <w:r w:rsidRPr="0083093F">
              <w:t xml:space="preserve">Bellary – </w:t>
            </w:r>
            <w:proofErr w:type="spellStart"/>
            <w:r w:rsidRPr="0083093F">
              <w:t>Davanagare</w:t>
            </w:r>
            <w:proofErr w:type="spellEnd"/>
            <w:r w:rsidRPr="0083093F">
              <w:t xml:space="preserve"> 2nd 400 kV (Quad) D/c line </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5397967C" w14:textId="77777777" w:rsidR="005C294D" w:rsidRPr="00BA0F34" w:rsidRDefault="005C294D" w:rsidP="00BD2083">
            <w:pPr>
              <w:pStyle w:val="ListParagraph"/>
              <w:numPr>
                <w:ilvl w:val="0"/>
                <w:numId w:val="17"/>
              </w:numPr>
              <w:spacing w:before="60" w:after="60" w:line="276" w:lineRule="auto"/>
              <w:jc w:val="both"/>
              <w:rPr>
                <w:rFonts w:ascii="Arial" w:hAnsi="Arial" w:cs="Arial"/>
                <w:sz w:val="22"/>
                <w:szCs w:val="22"/>
              </w:rPr>
            </w:pPr>
            <w:r w:rsidRPr="00BA0F34">
              <w:rPr>
                <w:rFonts w:ascii="Arial" w:hAnsi="Arial" w:cs="Arial"/>
                <w:sz w:val="22"/>
                <w:szCs w:val="22"/>
              </w:rPr>
              <w:t xml:space="preserve">400 kV line bays – 2 Nos. (at Bellary PS) </w:t>
            </w:r>
          </w:p>
          <w:p w14:paraId="69EBCE76" w14:textId="7974E551" w:rsidR="005C294D" w:rsidRPr="00767F21" w:rsidRDefault="005C294D" w:rsidP="00BD2083">
            <w:pPr>
              <w:pStyle w:val="ListParagraph"/>
              <w:numPr>
                <w:ilvl w:val="0"/>
                <w:numId w:val="17"/>
              </w:numPr>
              <w:spacing w:before="60" w:after="60" w:line="276" w:lineRule="auto"/>
              <w:jc w:val="both"/>
              <w:rPr>
                <w:sz w:val="22"/>
                <w:szCs w:val="22"/>
              </w:rPr>
            </w:pPr>
            <w:r w:rsidRPr="00BA0F34">
              <w:rPr>
                <w:rFonts w:ascii="Arial" w:hAnsi="Arial" w:cs="Arial"/>
                <w:sz w:val="22"/>
                <w:szCs w:val="22"/>
              </w:rPr>
              <w:t xml:space="preserve">400 kV line bays – 2 Nos. (at </w:t>
            </w:r>
            <w:proofErr w:type="spellStart"/>
            <w:r w:rsidRPr="00BA0F34">
              <w:rPr>
                <w:rFonts w:ascii="Arial" w:hAnsi="Arial" w:cs="Arial"/>
                <w:sz w:val="22"/>
                <w:szCs w:val="22"/>
              </w:rPr>
              <w:t>Davanagere</w:t>
            </w:r>
            <w:proofErr w:type="spellEnd"/>
            <w:r w:rsidRPr="00BA0F34">
              <w:rPr>
                <w:rFonts w:ascii="Arial" w:hAnsi="Arial" w:cs="Arial"/>
                <w:sz w:val="22"/>
                <w:szCs w:val="22"/>
              </w:rPr>
              <w:t xml:space="preserve">/ </w:t>
            </w:r>
            <w:proofErr w:type="spellStart"/>
            <w:r w:rsidRPr="00BA0F34">
              <w:rPr>
                <w:rFonts w:ascii="Arial" w:hAnsi="Arial" w:cs="Arial"/>
                <w:sz w:val="22"/>
                <w:szCs w:val="22"/>
              </w:rPr>
              <w:t>Chitradurga</w:t>
            </w:r>
            <w:proofErr w:type="spellEnd"/>
            <w:r w:rsidRPr="00BA0F34">
              <w:rPr>
                <w:rFonts w:ascii="Arial" w:hAnsi="Arial" w:cs="Arial"/>
                <w:sz w:val="22"/>
                <w:szCs w:val="22"/>
              </w:rPr>
              <w:t xml:space="preserve"> PS)</w:t>
            </w:r>
          </w:p>
        </w:tc>
        <w:tc>
          <w:tcPr>
            <w:tcW w:w="1701" w:type="dxa"/>
            <w:vMerge/>
            <w:tcBorders>
              <w:left w:val="single" w:sz="4" w:space="0" w:color="auto"/>
              <w:right w:val="single" w:sz="4" w:space="0" w:color="auto"/>
            </w:tcBorders>
          </w:tcPr>
          <w:p w14:paraId="165C64A1" w14:textId="77777777" w:rsidR="005C294D" w:rsidRPr="0024332D" w:rsidRDefault="005C294D" w:rsidP="005C294D">
            <w:pPr>
              <w:spacing w:before="60" w:after="60" w:line="276" w:lineRule="auto"/>
              <w:ind w:left="-69" w:hanging="17"/>
              <w:jc w:val="both"/>
              <w:rPr>
                <w:sz w:val="22"/>
                <w:szCs w:val="22"/>
              </w:rPr>
            </w:pPr>
          </w:p>
        </w:tc>
      </w:tr>
      <w:tr w:rsidR="005C294D" w14:paraId="7E88EF5F" w14:textId="77777777" w:rsidTr="006D6B35">
        <w:trPr>
          <w:trHeight w:val="15"/>
        </w:trPr>
        <w:tc>
          <w:tcPr>
            <w:tcW w:w="851" w:type="dxa"/>
            <w:tcBorders>
              <w:top w:val="single" w:sz="6" w:space="0" w:color="auto"/>
              <w:left w:val="single" w:sz="6" w:space="0" w:color="auto"/>
              <w:bottom w:val="single" w:sz="6" w:space="0" w:color="auto"/>
              <w:right w:val="single" w:sz="6" w:space="0" w:color="auto"/>
            </w:tcBorders>
            <w:tcMar>
              <w:left w:w="105" w:type="dxa"/>
              <w:right w:w="105" w:type="dxa"/>
            </w:tcMar>
          </w:tcPr>
          <w:p w14:paraId="500C3759" w14:textId="77777777" w:rsidR="005C294D" w:rsidRPr="00152911" w:rsidRDefault="005C294D" w:rsidP="005C294D">
            <w:pPr>
              <w:pStyle w:val="ListParagraph"/>
              <w:numPr>
                <w:ilvl w:val="0"/>
                <w:numId w:val="4"/>
              </w:numPr>
              <w:spacing w:before="60" w:after="60" w:line="276" w:lineRule="auto"/>
              <w:rPr>
                <w:szCs w:val="22"/>
              </w:rPr>
            </w:pPr>
          </w:p>
        </w:tc>
        <w:tc>
          <w:tcPr>
            <w:tcW w:w="3402" w:type="dxa"/>
            <w:tcBorders>
              <w:top w:val="single" w:sz="6" w:space="0" w:color="auto"/>
              <w:left w:val="single" w:sz="6" w:space="0" w:color="auto"/>
              <w:bottom w:val="single" w:sz="6" w:space="0" w:color="auto"/>
              <w:right w:val="single" w:sz="6" w:space="0" w:color="auto"/>
            </w:tcBorders>
            <w:tcMar>
              <w:left w:w="105" w:type="dxa"/>
              <w:right w:w="105" w:type="dxa"/>
            </w:tcMar>
          </w:tcPr>
          <w:p w14:paraId="7FB43D26" w14:textId="0C193903" w:rsidR="005C294D" w:rsidRPr="00ED1D87" w:rsidRDefault="005C294D" w:rsidP="00BD2083">
            <w:pPr>
              <w:spacing w:before="60" w:after="60" w:line="276" w:lineRule="auto"/>
              <w:jc w:val="both"/>
              <w:rPr>
                <w:sz w:val="22"/>
                <w:szCs w:val="22"/>
              </w:rPr>
            </w:pPr>
            <w:r w:rsidRPr="0083093F">
              <w:t>5 Nos. of 220 kV line bays at Bellary PS for termination of dedicated transmission lines of RE developers</w:t>
            </w:r>
          </w:p>
        </w:tc>
        <w:tc>
          <w:tcPr>
            <w:tcW w:w="4536" w:type="dxa"/>
            <w:tcBorders>
              <w:top w:val="single" w:sz="6" w:space="0" w:color="auto"/>
              <w:left w:val="single" w:sz="6" w:space="0" w:color="auto"/>
              <w:bottom w:val="single" w:sz="6" w:space="0" w:color="auto"/>
              <w:right w:val="single" w:sz="4" w:space="0" w:color="auto"/>
            </w:tcBorders>
            <w:tcMar>
              <w:left w:w="105" w:type="dxa"/>
              <w:right w:w="105" w:type="dxa"/>
            </w:tcMar>
          </w:tcPr>
          <w:p w14:paraId="513B96B1" w14:textId="148E3F34" w:rsidR="005C294D" w:rsidRPr="00F55500" w:rsidRDefault="005C294D" w:rsidP="00BD2083">
            <w:pPr>
              <w:pStyle w:val="ListParagraph"/>
              <w:numPr>
                <w:ilvl w:val="0"/>
                <w:numId w:val="17"/>
              </w:numPr>
              <w:spacing w:before="60" w:after="60" w:line="276" w:lineRule="auto"/>
              <w:jc w:val="both"/>
              <w:rPr>
                <w:sz w:val="22"/>
                <w:szCs w:val="22"/>
              </w:rPr>
            </w:pPr>
            <w:r w:rsidRPr="0025681C">
              <w:rPr>
                <w:rFonts w:ascii="Arial" w:hAnsi="Arial" w:cs="Arial"/>
                <w:sz w:val="22"/>
                <w:szCs w:val="22"/>
              </w:rPr>
              <w:t>220 kV line bay – 5 Nos.</w:t>
            </w:r>
          </w:p>
        </w:tc>
        <w:tc>
          <w:tcPr>
            <w:tcW w:w="1701" w:type="dxa"/>
            <w:vMerge/>
            <w:tcBorders>
              <w:left w:val="single" w:sz="4" w:space="0" w:color="auto"/>
              <w:right w:val="single" w:sz="4" w:space="0" w:color="auto"/>
            </w:tcBorders>
          </w:tcPr>
          <w:p w14:paraId="7610D359" w14:textId="77777777" w:rsidR="005C294D" w:rsidRPr="0024332D" w:rsidRDefault="005C294D" w:rsidP="005C294D">
            <w:pPr>
              <w:spacing w:before="60" w:after="60" w:line="276" w:lineRule="auto"/>
              <w:ind w:left="-69" w:hanging="17"/>
              <w:jc w:val="both"/>
              <w:rPr>
                <w:sz w:val="22"/>
                <w:szCs w:val="22"/>
              </w:rPr>
            </w:pPr>
          </w:p>
        </w:tc>
      </w:tr>
    </w:tbl>
    <w:p w14:paraId="2DBC929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6516FE5" w14:textId="3F1F84EB" w:rsidR="00517783" w:rsidRPr="00D3055E" w:rsidRDefault="005B010A" w:rsidP="00A71C84">
      <w:pPr>
        <w:pStyle w:val="ListParagraph"/>
        <w:numPr>
          <w:ilvl w:val="0"/>
          <w:numId w:val="7"/>
        </w:numPr>
        <w:tabs>
          <w:tab w:val="left" w:pos="284"/>
          <w:tab w:val="left" w:pos="1037"/>
        </w:tabs>
        <w:jc w:val="both"/>
        <w:rPr>
          <w:rFonts w:ascii="Book Antiqua" w:hAnsi="Book Antiqua" w:cs="Arial"/>
          <w:b/>
          <w:bCs/>
          <w:sz w:val="22"/>
          <w:szCs w:val="22"/>
        </w:rPr>
      </w:pPr>
      <w:r>
        <w:rPr>
          <w:rFonts w:ascii="Book Antiqua" w:hAnsi="Book Antiqua" w:cs="Arial"/>
          <w:sz w:val="22"/>
          <w:szCs w:val="22"/>
        </w:rPr>
        <w:t xml:space="preserve">             </w:t>
      </w:r>
      <w:r w:rsidR="004D4198"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GeM portal</w:t>
      </w:r>
      <w:r w:rsidR="00517783" w:rsidRPr="00D66991">
        <w:rPr>
          <w:rFonts w:ascii="Book Antiqua" w:hAnsi="Book Antiqua" w:cs="Arial"/>
          <w:sz w:val="22"/>
          <w:szCs w:val="22"/>
        </w:rPr>
        <w:t xml:space="preserve"> for </w:t>
      </w:r>
      <w:r w:rsidR="008E610A" w:rsidRPr="008E610A">
        <w:rPr>
          <w:rFonts w:ascii="Book Antiqua" w:hAnsi="Book Antiqua" w:cs="Arial"/>
          <w:b/>
          <w:bCs/>
          <w:sz w:val="22"/>
          <w:szCs w:val="22"/>
        </w:rPr>
        <w:t>Appointment of Independent Engineer for “</w:t>
      </w:r>
      <w:r w:rsidR="004E6F1E" w:rsidRPr="004E6F1E">
        <w:rPr>
          <w:rFonts w:ascii="Book Antiqua" w:hAnsi="Book Antiqua" w:cs="Arial"/>
          <w:b/>
          <w:bCs/>
          <w:sz w:val="22"/>
          <w:szCs w:val="22"/>
        </w:rPr>
        <w:t xml:space="preserve">Transmission System Strengthening for Integration of Additional RE Potential at </w:t>
      </w:r>
      <w:proofErr w:type="spellStart"/>
      <w:r w:rsidR="004E6F1E" w:rsidRPr="004E6F1E">
        <w:rPr>
          <w:rFonts w:ascii="Book Antiqua" w:hAnsi="Book Antiqua" w:cs="Arial"/>
          <w:b/>
          <w:bCs/>
          <w:sz w:val="22"/>
          <w:szCs w:val="22"/>
        </w:rPr>
        <w:t>Davanagere</w:t>
      </w:r>
      <w:proofErr w:type="spellEnd"/>
      <w:r w:rsidR="004E6F1E" w:rsidRPr="004E6F1E">
        <w:rPr>
          <w:rFonts w:ascii="Book Antiqua" w:hAnsi="Book Antiqua" w:cs="Arial"/>
          <w:b/>
          <w:bCs/>
          <w:sz w:val="22"/>
          <w:szCs w:val="22"/>
        </w:rPr>
        <w:t xml:space="preserve"> (0.25 GW) and Bellary (2.75 GW)</w:t>
      </w:r>
      <w:r w:rsidR="008E610A" w:rsidRPr="008E610A">
        <w:rPr>
          <w:rFonts w:ascii="Book Antiqua" w:hAnsi="Book Antiqua" w:cs="Arial"/>
          <w:b/>
          <w:bCs/>
          <w:sz w:val="22"/>
          <w:szCs w:val="22"/>
        </w:rPr>
        <w:t>”.</w:t>
      </w:r>
      <w:r w:rsidR="007853B4" w:rsidRPr="007853B4">
        <w:rPr>
          <w:rFonts w:ascii="Book Antiqua" w:hAnsi="Book Antiqua" w:cs="Arial"/>
          <w:b/>
          <w:bCs/>
          <w:sz w:val="22"/>
          <w:szCs w:val="22"/>
        </w:rPr>
        <w:t xml:space="preserve"> </w:t>
      </w:r>
      <w:r w:rsidR="00517783" w:rsidRPr="00D3055E">
        <w:rPr>
          <w:rFonts w:ascii="Book Antiqua" w:hAnsi="Book Antiqua" w:cs="Arial"/>
          <w:sz w:val="22"/>
          <w:szCs w:val="22"/>
        </w:rPr>
        <w:t xml:space="preserve">on </w:t>
      </w:r>
      <w:r w:rsidR="00815E20" w:rsidRPr="00D3055E">
        <w:rPr>
          <w:rFonts w:ascii="Book Antiqua" w:hAnsi="Book Antiqua" w:cs="Arial"/>
          <w:sz w:val="22"/>
          <w:szCs w:val="22"/>
        </w:rPr>
        <w:t>Domestic Competitive Bidding</w:t>
      </w:r>
      <w:r w:rsidR="00517783" w:rsidRPr="00D3055E">
        <w:rPr>
          <w:rFonts w:ascii="Book Antiqua" w:hAnsi="Book Antiqua" w:cs="Arial"/>
          <w:sz w:val="22"/>
          <w:szCs w:val="22"/>
        </w:rPr>
        <w:t xml:space="preserve"> basis</w:t>
      </w:r>
      <w:r w:rsidR="0005515D" w:rsidRPr="00D3055E">
        <w:rPr>
          <w:rFonts w:ascii="Book Antiqua" w:hAnsi="Book Antiqua" w:cs="Arial"/>
          <w:sz w:val="22"/>
          <w:szCs w:val="22"/>
        </w:rPr>
        <w:t xml:space="preserve"> </w:t>
      </w:r>
      <w:r w:rsidR="0005515D" w:rsidRPr="00D3055E">
        <w:rPr>
          <w:rFonts w:ascii="Book Antiqua" w:hAnsi="Book Antiqua" w:cs="Arial"/>
          <w:bCs/>
          <w:sz w:val="22"/>
          <w:szCs w:val="22"/>
        </w:rPr>
        <w:t xml:space="preserve">for </w:t>
      </w:r>
      <w:r w:rsidR="00CA7D24" w:rsidRPr="00D3055E">
        <w:rPr>
          <w:rFonts w:ascii="Book Antiqua" w:hAnsi="Book Antiqua" w:cs="Arial"/>
          <w:bCs/>
          <w:sz w:val="22"/>
          <w:szCs w:val="22"/>
        </w:rPr>
        <w:t xml:space="preserve">engagement of </w:t>
      </w:r>
      <w:r w:rsidR="004D4198" w:rsidRPr="00D3055E">
        <w:rPr>
          <w:rFonts w:ascii="Book Antiqua" w:hAnsi="Book Antiqua" w:cs="Arial"/>
          <w:bCs/>
          <w:sz w:val="22"/>
          <w:szCs w:val="22"/>
        </w:rPr>
        <w:t>Independent Engineer</w:t>
      </w:r>
      <w:r w:rsidR="00CA7D24" w:rsidRPr="00D3055E">
        <w:rPr>
          <w:rFonts w:ascii="Book Antiqua" w:hAnsi="Book Antiqua" w:cs="Arial"/>
          <w:bCs/>
          <w:sz w:val="22"/>
          <w:szCs w:val="22"/>
        </w:rPr>
        <w:t xml:space="preserve"> </w:t>
      </w:r>
      <w:r w:rsidR="00CC5F5C" w:rsidRPr="00D3055E">
        <w:rPr>
          <w:rFonts w:ascii="Book Antiqua" w:hAnsi="Book Antiqua" w:cs="Arial"/>
          <w:bCs/>
          <w:sz w:val="22"/>
          <w:szCs w:val="22"/>
        </w:rPr>
        <w:t xml:space="preserve">using </w:t>
      </w:r>
      <w:r w:rsidR="00CC5F5C" w:rsidRPr="00D3055E">
        <w:rPr>
          <w:rFonts w:ascii="Book Antiqua" w:hAnsi="Book Antiqua" w:cs="Arial"/>
          <w:b/>
          <w:bCs/>
          <w:sz w:val="22"/>
          <w:szCs w:val="22"/>
        </w:rPr>
        <w:t>Quality and Cost Based Section (QCBS)</w:t>
      </w:r>
      <w:r w:rsidR="00CC5F5C" w:rsidRPr="00D3055E">
        <w:rPr>
          <w:rFonts w:ascii="Book Antiqua" w:hAnsi="Book Antiqua" w:cs="Arial"/>
          <w:bCs/>
          <w:sz w:val="22"/>
          <w:szCs w:val="22"/>
        </w:rPr>
        <w:t xml:space="preserve"> procedures </w:t>
      </w:r>
      <w:r w:rsidR="00517783" w:rsidRPr="00D3055E">
        <w:rPr>
          <w:rFonts w:ascii="Book Antiqua" w:hAnsi="Book Antiqua" w:cs="Arial"/>
          <w:sz w:val="22"/>
          <w:szCs w:val="22"/>
        </w:rPr>
        <w:t xml:space="preserve">under secured e-procurement </w:t>
      </w:r>
      <w:r w:rsidR="0020213D" w:rsidRPr="00D3055E">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w:t>
      </w:r>
      <w:proofErr w:type="spellStart"/>
      <w:r w:rsidR="006543AD" w:rsidRPr="00D66991">
        <w:rPr>
          <w:rFonts w:ascii="Book Antiqua" w:hAnsi="Book Antiqua" w:cs="Arial"/>
          <w:spacing w:val="-2"/>
          <w:sz w:val="22"/>
          <w:szCs w:val="22"/>
        </w:rPr>
        <w:t>RfP</w:t>
      </w:r>
      <w:proofErr w:type="spellEnd"/>
      <w:r w:rsidR="006543AD" w:rsidRPr="00D66991">
        <w:rPr>
          <w:rFonts w:ascii="Book Antiqua" w:hAnsi="Book Antiqua" w:cs="Arial"/>
          <w:spacing w:val="-2"/>
          <w:sz w:val="22"/>
          <w:szCs w:val="22"/>
        </w:rPr>
        <w:t xml:space="preserve">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54B79203" w14:textId="77777777" w:rsidR="00892580" w:rsidRPr="00D66991" w:rsidRDefault="00892580"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w:t>
      </w:r>
      <w:proofErr w:type="spellStart"/>
      <w:r w:rsidRPr="00D66991">
        <w:rPr>
          <w:rFonts w:ascii="Book Antiqua" w:hAnsi="Book Antiqua" w:cs="Arial"/>
          <w:spacing w:val="-2"/>
          <w:sz w:val="22"/>
          <w:szCs w:val="22"/>
        </w:rPr>
        <w:t>ToR</w:t>
      </w:r>
      <w:proofErr w:type="spellEnd"/>
      <w:r w:rsidRPr="00D66991">
        <w:rPr>
          <w:rFonts w:ascii="Book Antiqua" w:hAnsi="Book Antiqua" w:cs="Arial"/>
          <w:spacing w:val="-2"/>
          <w:sz w:val="22"/>
          <w:szCs w:val="22"/>
        </w:rPr>
        <w:t xml:space="preserve">); </w:t>
      </w:r>
    </w:p>
    <w:p w14:paraId="5FE86943" w14:textId="77777777" w:rsidR="00892580" w:rsidRPr="00D66991" w:rsidRDefault="003436C1" w:rsidP="009C0F71">
      <w:pPr>
        <w:pStyle w:val="ListParagraph"/>
        <w:numPr>
          <w:ilvl w:val="0"/>
          <w:numId w:val="1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04887BAA" w:rsidR="00D15A6D" w:rsidRPr="00D66991" w:rsidRDefault="00C139E0" w:rsidP="00D15A6D">
      <w:pPr>
        <w:tabs>
          <w:tab w:val="left" w:pos="1080"/>
          <w:tab w:val="right" w:pos="8640"/>
        </w:tabs>
        <w:ind w:left="1080" w:hanging="1080"/>
        <w:jc w:val="both"/>
        <w:rPr>
          <w:rFonts w:ascii="Book Antiqua" w:hAnsi="Book Antiqua" w:cs="Arial"/>
          <w:sz w:val="22"/>
          <w:szCs w:val="22"/>
        </w:rPr>
      </w:pPr>
      <w:r>
        <w:rPr>
          <w:rFonts w:ascii="Book Antiqua" w:hAnsi="Book Antiqua" w:cs="Arial"/>
          <w:sz w:val="22"/>
          <w:szCs w:val="22"/>
        </w:rPr>
        <w:lastRenderedPageBreak/>
        <w:t>6</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shall not 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Proposal has been extended and/or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have been issued is deemed 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21AA1A73" w14:textId="22913926" w:rsidR="00A66A25" w:rsidRDefault="00FC3A84" w:rsidP="00517783">
      <w:pPr>
        <w:tabs>
          <w:tab w:val="left" w:pos="1037"/>
        </w:tabs>
        <w:ind w:left="1080" w:hanging="1080"/>
        <w:jc w:val="both"/>
        <w:rPr>
          <w:rFonts w:ascii="Book Antiqua" w:eastAsia="Batang" w:hAnsi="Book Antiqua" w:cs="Arial"/>
          <w:snapToGrid w:val="0"/>
          <w:sz w:val="22"/>
          <w:szCs w:val="22"/>
        </w:rPr>
      </w:pPr>
      <w:r>
        <w:rPr>
          <w:rFonts w:ascii="Book Antiqua" w:hAnsi="Book Antiqua" w:cs="Arial"/>
          <w:sz w:val="22"/>
          <w:szCs w:val="22"/>
        </w:rPr>
        <w:t>6</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FD2D51" w:rsidRPr="00D66991">
        <w:rPr>
          <w:rFonts w:ascii="Book Antiqua" w:hAnsi="Book Antiqua" w:cs="Arial"/>
          <w:snapToGrid w:val="0"/>
          <w:sz w:val="22"/>
          <w:szCs w:val="22"/>
        </w:rPr>
        <w:t xml:space="preserve">Bidding will be conducted through Open Tender bidding procedures as per the provisions of </w:t>
      </w:r>
      <w:proofErr w:type="spellStart"/>
      <w:r w:rsidR="00FD2D51" w:rsidRPr="00D66991">
        <w:rPr>
          <w:rFonts w:ascii="Book Antiqua" w:hAnsi="Book Antiqua" w:cs="Arial"/>
          <w:snapToGrid w:val="0"/>
          <w:sz w:val="22"/>
          <w:szCs w:val="22"/>
        </w:rPr>
        <w:t>RfP</w:t>
      </w:r>
      <w:proofErr w:type="spellEnd"/>
      <w:r w:rsidR="00FD2D51" w:rsidRPr="00D66991">
        <w:rPr>
          <w:rFonts w:ascii="Book Antiqua" w:hAnsi="Book Antiqua" w:cs="Arial"/>
          <w:snapToGrid w:val="0"/>
          <w:sz w:val="22"/>
          <w:szCs w:val="22"/>
        </w:rPr>
        <w:t xml:space="preserve"> Documents and the contract shall be executed as per the provisions of the Contract. The respective rights of the Employer and the Independent Engineer shall be governed by </w:t>
      </w:r>
      <w:r w:rsidR="00FD2D51" w:rsidRPr="00CB2440">
        <w:rPr>
          <w:rFonts w:ascii="Book Antiqua" w:hAnsi="Book Antiqua" w:cs="Arial"/>
          <w:snapToGrid w:val="0"/>
          <w:sz w:val="22"/>
          <w:szCs w:val="22"/>
        </w:rPr>
        <w:t xml:space="preserve">the </w:t>
      </w:r>
      <w:proofErr w:type="spellStart"/>
      <w:r w:rsidR="00FD2D51" w:rsidRPr="00CB2440">
        <w:rPr>
          <w:rFonts w:ascii="Book Antiqua" w:hAnsi="Book Antiqua" w:cs="Arial"/>
          <w:snapToGrid w:val="0"/>
          <w:sz w:val="22"/>
          <w:szCs w:val="22"/>
        </w:rPr>
        <w:t>RfP</w:t>
      </w:r>
      <w:proofErr w:type="spellEnd"/>
      <w:r w:rsidR="00FD2D51" w:rsidRPr="00CB2440">
        <w:rPr>
          <w:rFonts w:ascii="Book Antiqua" w:hAnsi="Book Antiqua" w:cs="Arial"/>
          <w:snapToGrid w:val="0"/>
          <w:sz w:val="22"/>
          <w:szCs w:val="22"/>
        </w:rPr>
        <w:t xml:space="preserve"> Documents</w:t>
      </w:r>
      <w:r w:rsidR="00D52F93">
        <w:rPr>
          <w:rFonts w:ascii="Book Antiqua" w:eastAsia="Batang" w:hAnsi="Book Antiqua" w:cs="Arial"/>
          <w:snapToGrid w:val="0"/>
          <w:sz w:val="22"/>
          <w:szCs w:val="22"/>
        </w:rPr>
        <w:t>.</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t xml:space="preserve">The complete Bidding Documents are available on </w:t>
      </w:r>
      <w:r w:rsidR="005E560E">
        <w:rPr>
          <w:rFonts w:ascii="Book Antiqua" w:hAnsi="Book Antiqua" w:cs="Arial"/>
          <w:snapToGrid w:val="0"/>
          <w:sz w:val="22"/>
          <w:szCs w:val="22"/>
        </w:rPr>
        <w:t xml:space="preserve">GeM </w:t>
      </w:r>
      <w:r w:rsidRPr="00D66991">
        <w:rPr>
          <w:rFonts w:ascii="Book Antiqua" w:hAnsi="Book Antiqua" w:cs="Arial"/>
          <w:snapToGrid w:val="0"/>
          <w:sz w:val="22"/>
          <w:szCs w:val="22"/>
        </w:rPr>
        <w:t xml:space="preserve">portal </w:t>
      </w:r>
      <w:hyperlink r:id="rId11"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r w:rsidR="005E560E">
        <w:rPr>
          <w:rFonts w:ascii="Book Antiqua" w:hAnsi="Book Antiqua" w:cs="Arial"/>
          <w:snapToGrid w:val="0"/>
          <w:sz w:val="22"/>
          <w:szCs w:val="22"/>
        </w:rPr>
        <w:t>GeM</w:t>
      </w:r>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tab/>
        <w:t>Bidders shall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ab/>
      </w:r>
    </w:p>
    <w:p w14:paraId="0B0144E6" w14:textId="416858F0" w:rsidR="00CC5F5C" w:rsidRPr="00D66991" w:rsidRDefault="00CC5F5C" w:rsidP="00CC5F5C">
      <w:pPr>
        <w:pStyle w:val="ListParagraph"/>
        <w:numPr>
          <w:ilvl w:val="0"/>
          <w:numId w:val="7"/>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have to necessarily register themselves on the </w:t>
      </w:r>
      <w:r w:rsidR="005E560E">
        <w:rPr>
          <w:rFonts w:ascii="Book Antiqua" w:hAnsi="Book Antiqua" w:cs="Arial"/>
          <w:sz w:val="22"/>
          <w:szCs w:val="22"/>
        </w:rPr>
        <w:t>GeM</w:t>
      </w:r>
      <w:r w:rsidRPr="00D66991">
        <w:rPr>
          <w:rFonts w:ascii="Book Antiqua" w:hAnsi="Book Antiqua" w:cs="Arial"/>
          <w:sz w:val="22"/>
          <w:szCs w:val="22"/>
        </w:rPr>
        <w:t xml:space="preserve"> portal </w:t>
      </w:r>
      <w:hyperlink r:id="rId12"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w:t>
      </w:r>
      <w:proofErr w:type="gramStart"/>
      <w:r w:rsidRPr="00D66991">
        <w:rPr>
          <w:rFonts w:ascii="Book Antiqua" w:hAnsi="Book Antiqua" w:cs="Arial"/>
          <w:sz w:val="22"/>
          <w:szCs w:val="22"/>
        </w:rPr>
        <w:t>so as to</w:t>
      </w:r>
      <w:proofErr w:type="gramEnd"/>
      <w:r w:rsidRPr="00D66991">
        <w:rPr>
          <w:rFonts w:ascii="Book Antiqua" w:hAnsi="Book Antiqua" w:cs="Arial"/>
          <w:sz w:val="22"/>
          <w:szCs w:val="22"/>
        </w:rPr>
        <w:t xml:space="preserve"> avoid any delay in bid submission (upload) stage. Bidders may visit</w:t>
      </w:r>
      <w:r w:rsidR="005E560E">
        <w:rPr>
          <w:rFonts w:ascii="Book Antiqua" w:hAnsi="Book Antiqua" w:cs="Arial"/>
          <w:sz w:val="22"/>
          <w:szCs w:val="22"/>
        </w:rPr>
        <w:t>/communicate to GeM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GeM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GeM helpdesk</w:t>
      </w:r>
      <w:r w:rsidRPr="00D66991">
        <w:rPr>
          <w:rFonts w:ascii="Book Antiqua" w:hAnsi="Book Antiqua" w:cs="Arial"/>
          <w:sz w:val="22"/>
          <w:szCs w:val="22"/>
        </w:rPr>
        <w:t>:</w:t>
      </w:r>
      <w:r w:rsidR="002367BE" w:rsidRPr="002367BE">
        <w:t xml:space="preserve"> </w:t>
      </w:r>
      <w:hyperlink r:id="rId13"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38324BC1" w14:textId="77777777" w:rsidR="005C64FF" w:rsidRPr="00D66991" w:rsidRDefault="005C64FF" w:rsidP="00CC5F5C">
      <w:pPr>
        <w:pStyle w:val="ListParagraph"/>
        <w:tabs>
          <w:tab w:val="left" w:pos="0"/>
        </w:tabs>
        <w:ind w:left="1035"/>
        <w:jc w:val="both"/>
        <w:rPr>
          <w:rFonts w:ascii="Book Antiqua" w:hAnsi="Book Antiqua" w:cs="Arial"/>
          <w:sz w:val="22"/>
          <w:szCs w:val="22"/>
        </w:rPr>
      </w:pPr>
    </w:p>
    <w:p w14:paraId="720752C4" w14:textId="77777777" w:rsidR="002367BE" w:rsidRPr="002367BE" w:rsidRDefault="002367BE" w:rsidP="002367BE">
      <w:pPr>
        <w:pStyle w:val="NoSpacing"/>
        <w:ind w:left="1035"/>
        <w:rPr>
          <w:rFonts w:ascii="Book Antiqua" w:hAnsi="Book Antiqua"/>
          <w:b/>
        </w:rPr>
      </w:pPr>
      <w:r w:rsidRPr="002367BE">
        <w:rPr>
          <w:rFonts w:ascii="Book Antiqua" w:hAnsi="Book Antiqua"/>
          <w:b/>
        </w:rPr>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 xml:space="preserve">(9:00 am - 10:00 pm Mon to </w:t>
      </w:r>
      <w:proofErr w:type="gramStart"/>
      <w:r w:rsidRPr="002367BE">
        <w:rPr>
          <w:rFonts w:ascii="Book Antiqua" w:hAnsi="Book Antiqua"/>
          <w:b/>
        </w:rPr>
        <w:t>Sat )</w:t>
      </w:r>
      <w:proofErr w:type="gramEnd"/>
    </w:p>
    <w:p w14:paraId="19AF1AC2" w14:textId="77777777" w:rsidR="002367BE" w:rsidRPr="002367BE" w:rsidRDefault="002367BE" w:rsidP="002367BE">
      <w:pPr>
        <w:pStyle w:val="NoSpacing"/>
        <w:ind w:left="1035"/>
        <w:rPr>
          <w:rFonts w:ascii="Book Antiqua" w:hAnsi="Book Antiqua"/>
          <w:b/>
        </w:rPr>
      </w:pPr>
      <w:proofErr w:type="spellStart"/>
      <w:r w:rsidRPr="002367BE">
        <w:rPr>
          <w:rFonts w:ascii="Book Antiqua" w:hAnsi="Book Antiqua"/>
          <w:b/>
        </w:rPr>
        <w:t>HelpDesk</w:t>
      </w:r>
      <w:proofErr w:type="spellEnd"/>
      <w:r w:rsidRPr="002367BE">
        <w:rPr>
          <w:rFonts w:ascii="Book Antiqua" w:hAnsi="Book Antiqua"/>
          <w:b/>
        </w:rPr>
        <w:t xml:space="preserve"> Outbound </w:t>
      </w:r>
      <w:proofErr w:type="gramStart"/>
      <w:r w:rsidRPr="002367BE">
        <w:rPr>
          <w:rFonts w:ascii="Book Antiqua" w:hAnsi="Book Antiqua"/>
          <w:b/>
        </w:rPr>
        <w:t>No's :</w:t>
      </w:r>
      <w:proofErr w:type="gramEnd"/>
      <w:r w:rsidRPr="002367BE">
        <w:rPr>
          <w:rFonts w:ascii="Book Antiqua" w:hAnsi="Book Antiqua"/>
          <w:b/>
        </w:rPr>
        <w:t xml:space="preserve">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proofErr w:type="spellStart"/>
      <w:r w:rsidRPr="002367BE">
        <w:rPr>
          <w:rFonts w:ascii="Book Antiqua" w:hAnsi="Book Antiqua"/>
          <w:b/>
        </w:rPr>
        <w:t>Defence</w:t>
      </w:r>
      <w:proofErr w:type="spellEnd"/>
      <w:r w:rsidRPr="002367BE">
        <w:rPr>
          <w:rFonts w:ascii="Book Antiqua" w:hAnsi="Book Antiqua"/>
          <w:b/>
        </w:rPr>
        <w:t xml:space="preserv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4"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proofErr w:type="spellStart"/>
      <w:r w:rsidRPr="002367BE">
        <w:rPr>
          <w:rFonts w:ascii="Book Antiqua" w:hAnsi="Book Antiqua"/>
          <w:b/>
        </w:rPr>
        <w:t>HelpDesk</w:t>
      </w:r>
      <w:proofErr w:type="spellEnd"/>
      <w:r w:rsidRPr="002367BE">
        <w:rPr>
          <w:rFonts w:ascii="Book Antiqua" w:hAnsi="Book Antiqua"/>
          <w:b/>
        </w:rPr>
        <w:t xml:space="preserve">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w:t>
      </w:r>
      <w:proofErr w:type="spellStart"/>
      <w:r w:rsidRPr="00D66991">
        <w:rPr>
          <w:rFonts w:ascii="Book Antiqua" w:eastAsia="Calibri" w:hAnsi="Book Antiqua" w:cs="Arial"/>
          <w:sz w:val="22"/>
          <w:szCs w:val="22"/>
        </w:rPr>
        <w:t>RfP</w:t>
      </w:r>
      <w:proofErr w:type="spellEnd"/>
      <w:r w:rsidRPr="00D66991">
        <w:rPr>
          <w:rFonts w:ascii="Book Antiqua" w:eastAsia="Calibri" w:hAnsi="Book Antiqua" w:cs="Arial"/>
          <w:sz w:val="22"/>
          <w:szCs w:val="22"/>
        </w:rPr>
        <w:t xml:space="preserve">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CTUIL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lastRenderedPageBreak/>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s on the portal 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002367BE">
        <w:rPr>
          <w:rFonts w:ascii="Book Antiqua" w:hAnsi="Book Antiqua" w:cs="Arial"/>
          <w:b/>
          <w:sz w:val="22"/>
          <w:szCs w:val="22"/>
        </w:rPr>
        <w:t>GeM portal</w:t>
      </w:r>
      <w:r w:rsidRPr="00D66991">
        <w:rPr>
          <w:rFonts w:ascii="Book Antiqua" w:hAnsi="Book Antiqua" w:cs="Arial"/>
          <w:b/>
          <w:sz w:val="22"/>
          <w:szCs w:val="22"/>
        </w:rPr>
        <w:t xml:space="preserve"> </w:t>
      </w:r>
      <w:r w:rsidRPr="00D66991">
        <w:rPr>
          <w:rFonts w:ascii="Book Antiqua" w:hAnsi="Book Antiqua" w:cs="Arial"/>
          <w:sz w:val="22"/>
          <w:szCs w:val="22"/>
        </w:rPr>
        <w:t>directly, as and when required, for which contact details are mentioned above. The Employer in no case shall be responsible for any issues related to timely or properly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b/>
          <w:bCs/>
          <w:sz w:val="22"/>
          <w:szCs w:val="22"/>
        </w:rPr>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4F571484"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sz w:val="22"/>
          <w:szCs w:val="22"/>
        </w:rPr>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483DB2">
        <w:rPr>
          <w:rFonts w:ascii="Book Antiqua" w:eastAsia="Calibri" w:hAnsi="Book Antiqua" w:cs="Arial"/>
          <w:b/>
          <w:bCs/>
          <w:color w:val="0000FF"/>
          <w:sz w:val="22"/>
          <w:szCs w:val="22"/>
        </w:rPr>
        <w:t>13</w:t>
      </w:r>
      <w:bookmarkStart w:id="5" w:name="_GoBack"/>
      <w:bookmarkEnd w:id="5"/>
      <w:r w:rsidR="004165A8">
        <w:rPr>
          <w:rFonts w:ascii="Book Antiqua" w:eastAsia="Calibri" w:hAnsi="Book Antiqua" w:cs="Arial"/>
          <w:b/>
          <w:bCs/>
          <w:color w:val="0000FF"/>
          <w:sz w:val="22"/>
          <w:szCs w:val="22"/>
        </w:rPr>
        <w:t>.0</w:t>
      </w:r>
      <w:r w:rsidR="00C6138C">
        <w:rPr>
          <w:rFonts w:ascii="Book Antiqua" w:eastAsia="Calibri" w:hAnsi="Book Antiqua" w:cs="Arial"/>
          <w:b/>
          <w:bCs/>
          <w:color w:val="0000FF"/>
          <w:sz w:val="22"/>
          <w:szCs w:val="22"/>
        </w:rPr>
        <w:t>4</w:t>
      </w:r>
      <w:r w:rsidR="004165A8">
        <w:rPr>
          <w:rFonts w:ascii="Book Antiqua" w:eastAsia="Calibri" w:hAnsi="Book Antiqua" w:cs="Arial"/>
          <w:b/>
          <w:bCs/>
          <w:color w:val="0000FF"/>
          <w:sz w:val="22"/>
          <w:szCs w:val="22"/>
        </w:rPr>
        <w:t>.2026</w:t>
      </w:r>
      <w:r w:rsidRPr="00BD04CC">
        <w:rPr>
          <w:rFonts w:ascii="Book Antiqua" w:eastAsia="Calibri" w:hAnsi="Book Antiqua" w:cs="Arial"/>
          <w:b/>
          <w:bCs/>
          <w:color w:val="0000FF"/>
          <w:sz w:val="22"/>
          <w:szCs w:val="22"/>
          <w:lang w:val="en-GB"/>
        </w:rPr>
        <w:t xml:space="preserve"> </w:t>
      </w:r>
      <w:r w:rsidR="003A3471" w:rsidRPr="00BD04CC">
        <w:rPr>
          <w:rFonts w:ascii="Book Antiqua" w:eastAsia="Calibri" w:hAnsi="Book Antiqua" w:cs="Arial"/>
          <w:b/>
          <w:bCs/>
          <w:color w:val="0000FF"/>
          <w:sz w:val="22"/>
          <w:szCs w:val="22"/>
          <w:lang w:val="en-GB"/>
        </w:rPr>
        <w:t>at</w:t>
      </w:r>
      <w:r w:rsidRPr="00BD04CC">
        <w:rPr>
          <w:rFonts w:ascii="Book Antiqua" w:eastAsia="Calibri" w:hAnsi="Book Antiqua" w:cs="Arial"/>
          <w:b/>
          <w:bCs/>
          <w:color w:val="0000FF"/>
          <w:sz w:val="22"/>
          <w:szCs w:val="22"/>
          <w:lang w:val="en-GB"/>
        </w:rPr>
        <w:t xml:space="preserve"> 11</w:t>
      </w:r>
      <w:r w:rsidR="009246E3" w:rsidRPr="00BD04CC">
        <w:rPr>
          <w:rFonts w:ascii="Book Antiqua" w:eastAsia="Calibri" w:hAnsi="Book Antiqua" w:cs="Arial"/>
          <w:b/>
          <w:bCs/>
          <w:color w:val="0000FF"/>
          <w:sz w:val="22"/>
          <w:szCs w:val="22"/>
          <w:lang w:val="en-GB"/>
        </w:rPr>
        <w:t>0</w:t>
      </w:r>
      <w:r w:rsidRPr="00BD04CC">
        <w:rPr>
          <w:rFonts w:ascii="Book Antiqua" w:eastAsia="Calibri" w:hAnsi="Book Antiqua" w:cs="Arial"/>
          <w:b/>
          <w:bCs/>
          <w:color w:val="0000FF"/>
          <w:sz w:val="22"/>
          <w:szCs w:val="22"/>
          <w:lang w:val="en-GB"/>
        </w:rPr>
        <w:t>0</w:t>
      </w:r>
      <w:r w:rsidRPr="67A830B4">
        <w:rPr>
          <w:rFonts w:ascii="Book Antiqua" w:eastAsia="Calibri" w:hAnsi="Book Antiqua" w:cs="Arial"/>
          <w:b/>
          <w:bCs/>
          <w:color w:val="0000FF"/>
          <w:sz w:val="22"/>
          <w:szCs w:val="22"/>
          <w:lang w:val="en-GB"/>
        </w:rPr>
        <w:t xml:space="preserve"> Hrs. (IST)</w:t>
      </w:r>
      <w:r w:rsidRPr="67A830B4">
        <w:rPr>
          <w:rFonts w:ascii="Book Antiqua" w:hAnsi="Book Antiqua" w:cs="Arial"/>
          <w:sz w:val="22"/>
          <w:szCs w:val="22"/>
        </w:rPr>
        <w:t xml:space="preserve"> to clarify the bidder’s various issues raised in accordance with clause </w:t>
      </w:r>
      <w:r w:rsidR="003052CE" w:rsidRPr="67A830B4">
        <w:rPr>
          <w:rFonts w:ascii="Book Antiqua" w:eastAsia="Calibri" w:hAnsi="Book Antiqua" w:cs="Arial"/>
          <w:b/>
          <w:bCs/>
          <w:color w:val="0000FF"/>
          <w:sz w:val="22"/>
          <w:szCs w:val="22"/>
          <w:lang w:val="en-GB"/>
        </w:rPr>
        <w:t>5.2</w:t>
      </w:r>
      <w:r w:rsidRPr="67A830B4">
        <w:rPr>
          <w:rFonts w:ascii="Book Antiqua" w:hAnsi="Book Antiqua" w:cs="Arial"/>
          <w:color w:val="0070C0"/>
          <w:sz w:val="22"/>
          <w:szCs w:val="22"/>
        </w:rPr>
        <w:t xml:space="preserve"> </w:t>
      </w:r>
      <w:r w:rsidRPr="67A830B4">
        <w:rPr>
          <w:rFonts w:ascii="Book Antiqua" w:hAnsi="Book Antiqua" w:cs="Arial"/>
          <w:sz w:val="22"/>
          <w:szCs w:val="22"/>
        </w:rPr>
        <w:t>of Section – III: Conditions of Contracts.</w:t>
      </w:r>
    </w:p>
    <w:p w14:paraId="7AD4D9E1" w14:textId="06AFB4AF" w:rsidR="00CC5F5C" w:rsidRPr="00BD04CC"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Envelope Bidding Procedure on the</w:t>
      </w:r>
      <w:r w:rsidR="00A85003" w:rsidRPr="67A830B4">
        <w:rPr>
          <w:rFonts w:ascii="Book Antiqua" w:hAnsi="Book Antiqua" w:cs="Arial"/>
          <w:sz w:val="22"/>
          <w:szCs w:val="22"/>
        </w:rPr>
        <w:t xml:space="preserve"> GeM</w:t>
      </w:r>
      <w:r w:rsidRPr="67A830B4">
        <w:rPr>
          <w:rFonts w:ascii="Book Antiqua" w:hAnsi="Book Antiqua" w:cs="Arial"/>
          <w:sz w:val="22"/>
          <w:szCs w:val="22"/>
        </w:rPr>
        <w:t xml:space="preserve"> portal at or before </w:t>
      </w:r>
      <w:r w:rsidRPr="67A830B4">
        <w:rPr>
          <w:rFonts w:ascii="Book Antiqua" w:eastAsia="Calibri" w:hAnsi="Book Antiqua" w:cs="Arial"/>
          <w:b/>
          <w:bCs/>
          <w:color w:val="0000FF"/>
          <w:sz w:val="22"/>
          <w:szCs w:val="22"/>
          <w:lang w:val="en-GB"/>
        </w:rPr>
        <w:t>1</w:t>
      </w:r>
      <w:r w:rsidR="00182F3F" w:rsidRPr="67A830B4">
        <w:rPr>
          <w:rFonts w:ascii="Book Antiqua" w:eastAsia="Calibri" w:hAnsi="Book Antiqua" w:cs="Arial"/>
          <w:b/>
          <w:bCs/>
          <w:color w:val="0000FF"/>
          <w:sz w:val="22"/>
          <w:szCs w:val="22"/>
          <w:lang w:val="en-GB"/>
        </w:rPr>
        <w:t>5</w:t>
      </w:r>
      <w:r w:rsidRPr="67A830B4">
        <w:rPr>
          <w:rFonts w:ascii="Book Antiqua" w:eastAsia="Calibri" w:hAnsi="Book Antiqua" w:cs="Arial"/>
          <w:b/>
          <w:bCs/>
          <w:color w:val="0000FF"/>
          <w:sz w:val="22"/>
          <w:szCs w:val="22"/>
          <w:lang w:val="en-GB"/>
        </w:rPr>
        <w:t>:00 hours</w:t>
      </w:r>
      <w:r w:rsidRPr="67A830B4">
        <w:rPr>
          <w:rFonts w:ascii="Book Antiqua" w:hAnsi="Book Antiqua" w:cs="Arial"/>
          <w:sz w:val="22"/>
          <w:szCs w:val="22"/>
        </w:rPr>
        <w:t xml:space="preserve"> </w:t>
      </w:r>
      <w:r w:rsidRPr="00BD04CC">
        <w:rPr>
          <w:rFonts w:ascii="Book Antiqua" w:hAnsi="Book Antiqua" w:cs="Arial"/>
          <w:sz w:val="22"/>
          <w:szCs w:val="22"/>
        </w:rPr>
        <w:t>on</w:t>
      </w:r>
      <w:r w:rsidR="00D8355E" w:rsidRPr="00BD04CC">
        <w:rPr>
          <w:rFonts w:ascii="Book Antiqua" w:hAnsi="Book Antiqua" w:cs="Arial"/>
          <w:sz w:val="22"/>
          <w:szCs w:val="22"/>
        </w:rPr>
        <w:t xml:space="preserve"> </w:t>
      </w:r>
      <w:r w:rsidR="00483DB2">
        <w:rPr>
          <w:rFonts w:ascii="Book Antiqua" w:eastAsia="Calibri" w:hAnsi="Book Antiqua" w:cs="Arial"/>
          <w:b/>
          <w:bCs/>
          <w:color w:val="0000FF"/>
          <w:sz w:val="22"/>
          <w:szCs w:val="22"/>
          <w:lang w:val="en-GB"/>
        </w:rPr>
        <w:t>27.04.2026</w:t>
      </w:r>
      <w:r w:rsidRPr="00BD04CC">
        <w:rPr>
          <w:rFonts w:ascii="Book Antiqua" w:eastAsia="Calibri" w:hAnsi="Book Antiqua" w:cs="Arial"/>
          <w:b/>
          <w:bCs/>
          <w:color w:val="0000FF"/>
          <w:sz w:val="22"/>
          <w:szCs w:val="22"/>
          <w:lang w:val="en-GB"/>
        </w:rPr>
        <w:t>.</w:t>
      </w:r>
      <w:r w:rsidRPr="00BD04CC">
        <w:rPr>
          <w:rFonts w:ascii="Book Antiqua" w:hAnsi="Book Antiqua" w:cs="Arial"/>
          <w:sz w:val="22"/>
          <w:szCs w:val="22"/>
        </w:rPr>
        <w:t xml:space="preserve"> The e-Procurement system would not allow any late submission of </w:t>
      </w:r>
      <w:r w:rsidR="0026053E" w:rsidRPr="00BD04CC">
        <w:rPr>
          <w:rFonts w:ascii="Book Antiqua" w:hAnsi="Book Antiqua" w:cs="Arial"/>
          <w:sz w:val="22"/>
          <w:szCs w:val="22"/>
        </w:rPr>
        <w:t>proposals</w:t>
      </w:r>
      <w:r w:rsidRPr="00BD04CC">
        <w:rPr>
          <w:rFonts w:ascii="Book Antiqua" w:hAnsi="Book Antiqua" w:cs="Arial"/>
          <w:sz w:val="22"/>
          <w:szCs w:val="22"/>
        </w:rPr>
        <w:t xml:space="preserve"> through the portal after </w:t>
      </w:r>
      <w:r w:rsidR="001D5B25" w:rsidRPr="00BD04CC">
        <w:rPr>
          <w:rFonts w:ascii="Book Antiqua" w:hAnsi="Book Antiqua" w:cs="Arial"/>
          <w:sz w:val="22"/>
          <w:szCs w:val="22"/>
        </w:rPr>
        <w:t>the due</w:t>
      </w:r>
      <w:r w:rsidRPr="00BD04CC">
        <w:rPr>
          <w:rFonts w:ascii="Book Antiqua" w:hAnsi="Book Antiqua" w:cs="Arial"/>
          <w:sz w:val="22"/>
          <w:szCs w:val="22"/>
        </w:rPr>
        <w:t xml:space="preserve"> date &amp; time as specified.</w:t>
      </w:r>
    </w:p>
    <w:p w14:paraId="52B77ACF"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63EF2A98" w14:textId="056C980D" w:rsidR="00CC5F5C" w:rsidRPr="00BD04CC" w:rsidRDefault="00CC5F5C" w:rsidP="00CC5F5C">
      <w:pPr>
        <w:pStyle w:val="ListParagraph"/>
        <w:tabs>
          <w:tab w:val="left" w:pos="1037"/>
        </w:tabs>
        <w:ind w:left="1035"/>
        <w:jc w:val="both"/>
        <w:rPr>
          <w:rFonts w:ascii="Book Antiqua" w:hAnsi="Book Antiqua" w:cs="Arial"/>
          <w:b/>
          <w:bCs/>
          <w:sz w:val="22"/>
          <w:szCs w:val="22"/>
        </w:rPr>
      </w:pPr>
      <w:r w:rsidRPr="00BD04CC">
        <w:rPr>
          <w:rFonts w:ascii="Book Antiqua" w:eastAsia="Calibri" w:hAnsi="Book Antiqua" w:cs="Mangal"/>
          <w:b/>
          <w:bCs/>
          <w:spacing w:val="-2"/>
          <w:sz w:val="22"/>
          <w:szCs w:val="22"/>
        </w:rPr>
        <w:t xml:space="preserve">Hard Copy Part of the </w:t>
      </w:r>
      <w:r w:rsidR="0026053E" w:rsidRPr="00BD04CC">
        <w:rPr>
          <w:rFonts w:ascii="Book Antiqua" w:eastAsia="Calibri" w:hAnsi="Book Antiqua" w:cs="Mangal"/>
          <w:b/>
          <w:bCs/>
          <w:spacing w:val="-2"/>
          <w:sz w:val="22"/>
          <w:szCs w:val="22"/>
        </w:rPr>
        <w:t>Proposals</w:t>
      </w:r>
      <w:r w:rsidRPr="00BD04CC">
        <w:rPr>
          <w:rFonts w:ascii="Book Antiqua" w:eastAsia="Calibri" w:hAnsi="Book Antiqua" w:cs="Mangal"/>
          <w:spacing w:val="-2"/>
          <w:sz w:val="22"/>
          <w:szCs w:val="22"/>
        </w:rPr>
        <w:t xml:space="preserve"> must be submitted under </w:t>
      </w:r>
      <w:r w:rsidRPr="00BD04CC">
        <w:rPr>
          <w:rFonts w:ascii="Book Antiqua" w:eastAsia="Calibri" w:hAnsi="Book Antiqua" w:cs="Mangal"/>
          <w:sz w:val="22"/>
          <w:szCs w:val="22"/>
        </w:rPr>
        <w:t xml:space="preserve">Single Stage Two Envelope Bidding Procedure </w:t>
      </w:r>
      <w:r w:rsidRPr="00BD04CC">
        <w:rPr>
          <w:rFonts w:ascii="Book Antiqua" w:eastAsia="Calibri" w:hAnsi="Book Antiqua" w:cs="Mangal"/>
          <w:spacing w:val="-2"/>
          <w:sz w:val="22"/>
          <w:szCs w:val="22"/>
        </w:rPr>
        <w:t xml:space="preserve">at the address given </w:t>
      </w:r>
      <w:r w:rsidR="00731AD0" w:rsidRPr="00BD04CC">
        <w:rPr>
          <w:rFonts w:ascii="Book Antiqua" w:eastAsia="Calibri" w:hAnsi="Book Antiqua" w:cs="Mangal"/>
          <w:spacing w:val="-2"/>
          <w:sz w:val="22"/>
          <w:szCs w:val="22"/>
        </w:rPr>
        <w:t>at para 1</w:t>
      </w:r>
      <w:r w:rsidR="003E7EC3" w:rsidRPr="00BD04CC">
        <w:rPr>
          <w:rFonts w:ascii="Book Antiqua" w:eastAsia="Calibri" w:hAnsi="Book Antiqua" w:cs="Mangal"/>
          <w:spacing w:val="-2"/>
          <w:sz w:val="22"/>
          <w:szCs w:val="22"/>
        </w:rPr>
        <w:t>4</w:t>
      </w:r>
      <w:r w:rsidR="00731AD0" w:rsidRPr="00BD04CC">
        <w:rPr>
          <w:rFonts w:ascii="Book Antiqua" w:eastAsia="Calibri" w:hAnsi="Book Antiqua" w:cs="Mangal"/>
          <w:spacing w:val="-2"/>
          <w:sz w:val="22"/>
          <w:szCs w:val="22"/>
        </w:rPr>
        <w:t>.0 below</w:t>
      </w:r>
      <w:r w:rsidRPr="00BD04CC">
        <w:rPr>
          <w:rFonts w:ascii="Book Antiqua" w:eastAsia="Calibri" w:hAnsi="Book Antiqua" w:cs="Mangal"/>
          <w:spacing w:val="-2"/>
          <w:sz w:val="22"/>
          <w:szCs w:val="22"/>
        </w:rPr>
        <w:t xml:space="preserve"> at or before </w:t>
      </w:r>
      <w:r w:rsidRPr="00BD04CC">
        <w:rPr>
          <w:rFonts w:ascii="Book Antiqua" w:eastAsia="Calibri" w:hAnsi="Book Antiqua" w:cs="Arial"/>
          <w:b/>
          <w:bCs/>
          <w:color w:val="0000FF"/>
          <w:sz w:val="22"/>
          <w:szCs w:val="22"/>
          <w:lang w:val="en-GB"/>
        </w:rPr>
        <w:t>1</w:t>
      </w:r>
      <w:r w:rsidR="00182F3F" w:rsidRPr="00BD04CC">
        <w:rPr>
          <w:rFonts w:ascii="Book Antiqua" w:eastAsia="Calibri" w:hAnsi="Book Antiqua" w:cs="Arial"/>
          <w:b/>
          <w:bCs/>
          <w:color w:val="0000FF"/>
          <w:sz w:val="22"/>
          <w:szCs w:val="22"/>
          <w:lang w:val="en-GB"/>
        </w:rPr>
        <w:t>5</w:t>
      </w:r>
      <w:r w:rsidRPr="00BD04CC">
        <w:rPr>
          <w:rFonts w:ascii="Book Antiqua" w:eastAsia="Calibri" w:hAnsi="Book Antiqua" w:cs="Arial"/>
          <w:b/>
          <w:bCs/>
          <w:color w:val="0000FF"/>
          <w:sz w:val="22"/>
          <w:szCs w:val="22"/>
          <w:lang w:val="en-GB"/>
        </w:rPr>
        <w:t xml:space="preserve">:00 hours on </w:t>
      </w:r>
      <w:r w:rsidR="00483DB2">
        <w:rPr>
          <w:rFonts w:ascii="Book Antiqua" w:eastAsia="Calibri" w:hAnsi="Book Antiqua" w:cs="Arial"/>
          <w:b/>
          <w:bCs/>
          <w:color w:val="0000FF"/>
          <w:sz w:val="22"/>
          <w:szCs w:val="22"/>
          <w:lang w:val="en-GB"/>
        </w:rPr>
        <w:t>27.04.2026</w:t>
      </w:r>
      <w:r w:rsidRPr="00BD04CC">
        <w:rPr>
          <w:rFonts w:ascii="Book Antiqua" w:eastAsia="Calibri" w:hAnsi="Book Antiqua" w:cs="Mangal"/>
          <w:sz w:val="22"/>
          <w:szCs w:val="22"/>
          <w:lang w:val="en-GB"/>
        </w:rPr>
        <w:t>.</w:t>
      </w:r>
      <w:r w:rsidR="008C13D5" w:rsidRPr="00BD04CC">
        <w:rPr>
          <w:rFonts w:ascii="Book Antiqua" w:eastAsia="Calibri" w:hAnsi="Book Antiqua" w:cs="Mangal"/>
          <w:sz w:val="22"/>
          <w:szCs w:val="22"/>
          <w:lang w:val="en-GB"/>
        </w:rPr>
        <w:t xml:space="preserve"> 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72246098"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Envelope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on </w:t>
      </w:r>
      <w:r w:rsidR="00483DB2">
        <w:rPr>
          <w:rFonts w:ascii="Book Antiqua" w:eastAsia="Calibri" w:hAnsi="Book Antiqua" w:cs="Arial"/>
          <w:b/>
          <w:bCs/>
          <w:color w:val="0000FF"/>
          <w:sz w:val="22"/>
          <w:szCs w:val="22"/>
          <w:lang w:val="en-GB"/>
        </w:rPr>
        <w:t>27.04.2026</w:t>
      </w:r>
      <w:r w:rsidRPr="00BD04CC">
        <w:rPr>
          <w:rFonts w:ascii="Book Antiqua" w:eastAsia="Calibri" w:hAnsi="Book Antiqua" w:cs="Mangal"/>
          <w:spacing w:val="-2"/>
          <w:sz w:val="22"/>
          <w:szCs w:val="22"/>
        </w:rPr>
        <w:t>in</w:t>
      </w:r>
      <w:r w:rsidRPr="00D66991">
        <w:rPr>
          <w:rFonts w:ascii="Book Antiqua" w:eastAsia="Calibri" w:hAnsi="Book Antiqua" w:cs="Mangal"/>
          <w:spacing w:val="-2"/>
          <w:sz w:val="22"/>
          <w:szCs w:val="22"/>
        </w:rPr>
        <w:t xml:space="preserve"> the presence of the bidders’ representatives who choose to attend in person at the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or may be viewed by the bidders by logging in to 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GeM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r w:rsidR="00A85003">
        <w:rPr>
          <w:rFonts w:ascii="Book Antiqua" w:eastAsia="Calibri" w:hAnsi="Book Antiqua" w:cs="Mangal"/>
          <w:sz w:val="22"/>
          <w:szCs w:val="22"/>
          <w:lang w:val="en-GB"/>
        </w:rPr>
        <w:t xml:space="preserve">GeM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5E04C3C7"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Proposal</w:t>
      </w:r>
      <w:r w:rsidR="00CC5F5C"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00AF0B60" w:rsidRPr="00D66991">
        <w:rPr>
          <w:rFonts w:ascii="Book Antiqua" w:hAnsi="Book Antiqua" w:cs="Arial"/>
          <w:snapToGrid w:val="0"/>
          <w:sz w:val="22"/>
          <w:szCs w:val="22"/>
        </w:rPr>
        <w:t xml:space="preserve">, </w:t>
      </w:r>
      <w:r w:rsidR="00CC5F5C" w:rsidRPr="00D66991">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Pr>
          <w:rFonts w:ascii="Book Antiqua" w:hAnsi="Book Antiqua" w:cs="Arial"/>
          <w:snapToGrid w:val="0"/>
          <w:sz w:val="22"/>
          <w:szCs w:val="22"/>
        </w:rPr>
        <w:t>4</w:t>
      </w:r>
      <w:r w:rsidR="00CC5F5C" w:rsidRPr="00D66991">
        <w:rPr>
          <w:rFonts w:ascii="Book Antiqua" w:hAnsi="Book Antiqua" w:cs="Arial"/>
          <w:snapToGrid w:val="0"/>
          <w:sz w:val="22"/>
          <w:szCs w:val="22"/>
        </w:rPr>
        <w:t xml:space="preserve">.0 below on or before </w:t>
      </w:r>
      <w:r w:rsidR="00CC5F5C"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00CC5F5C" w:rsidRPr="00D66991">
        <w:rPr>
          <w:rFonts w:ascii="Book Antiqua" w:eastAsia="Calibri" w:hAnsi="Book Antiqua" w:cs="Arial"/>
          <w:b/>
          <w:bCs/>
          <w:color w:val="0000FF"/>
          <w:sz w:val="22"/>
          <w:szCs w:val="22"/>
          <w:lang w:val="en-GB"/>
        </w:rPr>
        <w:t xml:space="preserve">:00 hours on </w:t>
      </w:r>
      <w:r w:rsidR="00483DB2">
        <w:rPr>
          <w:rFonts w:ascii="Book Antiqua" w:eastAsia="Calibri" w:hAnsi="Book Antiqua" w:cs="Arial"/>
          <w:b/>
          <w:bCs/>
          <w:color w:val="0000FF"/>
          <w:sz w:val="22"/>
          <w:szCs w:val="22"/>
          <w:lang w:val="en-GB"/>
        </w:rPr>
        <w:t>27.04.2026</w:t>
      </w:r>
      <w:r w:rsidR="00CC5F5C" w:rsidRPr="00BD04CC">
        <w:rPr>
          <w:rFonts w:ascii="Book Antiqua" w:hAnsi="Book Antiqua" w:cs="Arial"/>
          <w:snapToGrid w:val="0"/>
          <w:sz w:val="22"/>
          <w:szCs w:val="22"/>
        </w:rPr>
        <w:t>.</w:t>
      </w:r>
      <w:r w:rsidR="00CC5F5C" w:rsidRPr="00D66991">
        <w:rPr>
          <w:rFonts w:ascii="Book Antiqua" w:hAnsi="Book Antiqua" w:cs="Arial"/>
          <w:snapToGrid w:val="0"/>
          <w:sz w:val="22"/>
          <w:szCs w:val="22"/>
        </w:rPr>
        <w:t xml:space="preserve"> CTUIL shall not be responsible for any postal delay in respect of submission of hard copy part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7"/>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2CD7B9DA" w:rsidR="00E122CE" w:rsidRPr="003C6E67"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w:t>
      </w:r>
      <w:r w:rsidR="001152FB">
        <w:rPr>
          <w:rFonts w:ascii="Book Antiqua" w:hAnsi="Book Antiqua"/>
          <w:lang w:val="en-GB"/>
        </w:rPr>
        <w:t>1</w:t>
      </w:r>
      <w:r>
        <w:rPr>
          <w:rFonts w:ascii="Book Antiqua" w:hAnsi="Book Antiqua"/>
          <w:lang w:val="en-GB"/>
        </w:rPr>
        <w:t>, Haryana</w:t>
      </w:r>
    </w:p>
    <w:p w14:paraId="5F79A1CC" w14:textId="2EFC6B6B"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Kind Attention:  Mr. </w:t>
      </w:r>
      <w:r w:rsidR="008C79A2">
        <w:rPr>
          <w:rFonts w:ascii="Book Antiqua" w:hAnsi="Book Antiqua"/>
          <w:lang w:val="en-GB"/>
        </w:rPr>
        <w:t>Rahul</w:t>
      </w:r>
      <w:r w:rsidRPr="00D34806">
        <w:rPr>
          <w:rFonts w:ascii="Book Antiqua" w:hAnsi="Book Antiqua"/>
          <w:lang w:val="en-GB"/>
        </w:rPr>
        <w:t xml:space="preserve"> (Manager, C&amp;M-CTUIL)/</w:t>
      </w:r>
    </w:p>
    <w:p w14:paraId="5840F1A4"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Mr. Mool Chand Khichar (Engineer, C&amp;M-CTUIL)</w:t>
      </w:r>
    </w:p>
    <w:p w14:paraId="4E82F4F2"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w:t>
      </w:r>
    </w:p>
    <w:p w14:paraId="7861B364" w14:textId="7E933A26" w:rsidR="00D34806" w:rsidRDefault="00D34806" w:rsidP="00D34806">
      <w:pPr>
        <w:pStyle w:val="NoSpacing"/>
        <w:ind w:left="1440"/>
        <w:rPr>
          <w:rFonts w:ascii="Book Antiqua" w:hAnsi="Book Antiqua"/>
          <w:lang w:val="en-GB"/>
        </w:rPr>
      </w:pPr>
      <w:r w:rsidRPr="00D34806">
        <w:rPr>
          <w:rFonts w:ascii="Book Antiqua" w:hAnsi="Book Antiqua"/>
          <w:lang w:val="en-GB"/>
        </w:rPr>
        <w:t>Mobile: +91-</w:t>
      </w:r>
      <w:r w:rsidR="008C79A2" w:rsidRPr="008C79A2">
        <w:t xml:space="preserve"> </w:t>
      </w:r>
      <w:r w:rsidR="008C79A2" w:rsidRPr="008C79A2">
        <w:rPr>
          <w:rFonts w:ascii="Book Antiqua" w:hAnsi="Book Antiqua"/>
          <w:lang w:val="en-GB"/>
        </w:rPr>
        <w:t>9205472328</w:t>
      </w:r>
      <w:r w:rsidRPr="00D34806">
        <w:rPr>
          <w:rFonts w:ascii="Book Antiqua" w:hAnsi="Book Antiqua"/>
          <w:lang w:val="en-GB"/>
        </w:rPr>
        <w:t>/9799211471</w:t>
      </w:r>
    </w:p>
    <w:p w14:paraId="7967F801" w14:textId="7609F365" w:rsidR="00FD05C4" w:rsidRDefault="00CC5F5C" w:rsidP="000C0DB0">
      <w:pPr>
        <w:pStyle w:val="NoSpacing"/>
        <w:ind w:left="1440"/>
        <w:rPr>
          <w:rFonts w:ascii="Book Antiqua" w:hAnsi="Book Antiqua" w:cs="Arial"/>
          <w:b/>
          <w:bCs/>
          <w:i/>
          <w:iCs/>
          <w:lang w:val="en-GB"/>
        </w:rPr>
      </w:pPr>
      <w:r w:rsidRPr="00D66991">
        <w:rPr>
          <w:rFonts w:ascii="Book Antiqua" w:hAnsi="Book Antiqua"/>
          <w:lang w:val="en-GB"/>
        </w:rPr>
        <w:t>Email:</w:t>
      </w:r>
      <w:bookmarkStart w:id="6" w:name="_Hlk108518754"/>
      <w:r w:rsidR="00C33B63">
        <w:rPr>
          <w:rFonts w:ascii="Book Antiqua" w:hAnsi="Book Antiqua"/>
          <w:lang w:val="en-GB"/>
        </w:rPr>
        <w:t xml:space="preserve"> </w:t>
      </w:r>
      <w:r w:rsidR="00CA0441" w:rsidRPr="00BF76C9">
        <w:t xml:space="preserve"> </w:t>
      </w:r>
      <w:bookmarkEnd w:id="6"/>
      <w:r w:rsidR="008C79A2" w:rsidRPr="008C79A2">
        <w:rPr>
          <w:rStyle w:val="Hyperlink"/>
          <w:lang w:val="en-GB"/>
        </w:rPr>
        <w:t>rahul.prasad@powergrid.in</w:t>
      </w:r>
      <w:r w:rsidR="000C0DB0" w:rsidRPr="00E10A9A">
        <w:rPr>
          <w:rStyle w:val="Hyperlink"/>
          <w:u w:val="none"/>
          <w:lang w:val="en-GB"/>
        </w:rPr>
        <w:t xml:space="preserve">; </w:t>
      </w:r>
      <w:r w:rsidR="000C0DB0" w:rsidRPr="006F73DF">
        <w:rPr>
          <w:rStyle w:val="Hyperlink"/>
          <w:lang w:val="en-GB"/>
        </w:rPr>
        <w:t>moolchandkh@powergrid.in</w:t>
      </w:r>
    </w:p>
    <w:p w14:paraId="4402F6AC" w14:textId="77777777" w:rsidR="00E94A3D" w:rsidRDefault="00E94A3D" w:rsidP="0084329A">
      <w:pPr>
        <w:rPr>
          <w:rFonts w:ascii="Book Antiqua" w:hAnsi="Book Antiqua" w:cs="Arial"/>
          <w:b/>
          <w:bCs/>
          <w:i/>
          <w:iCs/>
          <w:lang w:val="en-GB"/>
        </w:rPr>
      </w:pPr>
    </w:p>
    <w:p w14:paraId="214137D9" w14:textId="3AAAC2E1"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 xml:space="preserve">Note: Bidders may download the word file of the </w:t>
      </w:r>
      <w:proofErr w:type="spellStart"/>
      <w:r w:rsidRPr="00D66991">
        <w:rPr>
          <w:rFonts w:ascii="Book Antiqua" w:hAnsi="Book Antiqua" w:cs="Arial"/>
          <w:b/>
          <w:bCs/>
          <w:i/>
          <w:iCs/>
          <w:lang w:val="en-GB"/>
        </w:rPr>
        <w:t>RfP</w:t>
      </w:r>
      <w:proofErr w:type="spellEnd"/>
      <w:r w:rsidRPr="00D66991">
        <w:rPr>
          <w:rFonts w:ascii="Book Antiqua" w:hAnsi="Book Antiqua" w:cs="Arial"/>
          <w:b/>
          <w:bCs/>
          <w:i/>
          <w:iCs/>
          <w:lang w:val="en-GB"/>
        </w:rPr>
        <w:t xml:space="preserve"> document from CTUIL Portal.</w:t>
      </w: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proofErr w:type="spellStart"/>
      <w:r w:rsidR="00D1580B" w:rsidRPr="00D66991">
        <w:rPr>
          <w:rFonts w:ascii="Book Antiqua" w:hAnsi="Book Antiqua" w:cs="Arial"/>
          <w:b/>
          <w:bCs/>
          <w:i/>
          <w:iCs/>
          <w:sz w:val="22"/>
          <w:szCs w:val="22"/>
          <w:lang w:val="en-GB"/>
        </w:rPr>
        <w:t>RfP</w:t>
      </w:r>
      <w:proofErr w:type="spellEnd"/>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2111F9">
      <w:headerReference w:type="even" r:id="rId15"/>
      <w:headerReference w:type="default" r:id="rId16"/>
      <w:footerReference w:type="default" r:id="rId17"/>
      <w:headerReference w:type="first" r:id="rId18"/>
      <w:pgSz w:w="12240" w:h="15840"/>
      <w:pgMar w:top="1071" w:right="1278" w:bottom="1702"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C41E" w14:textId="77777777" w:rsidR="00000E12" w:rsidRDefault="00000E12" w:rsidP="006A0DCE">
      <w:r>
        <w:separator/>
      </w:r>
    </w:p>
  </w:endnote>
  <w:endnote w:type="continuationSeparator" w:id="0">
    <w:p w14:paraId="00A35441" w14:textId="77777777" w:rsidR="00000E12" w:rsidRDefault="00000E12" w:rsidP="006A0DCE">
      <w:r>
        <w:continuationSeparator/>
      </w:r>
    </w:p>
  </w:endnote>
  <w:endnote w:type="continuationNotice" w:id="1">
    <w:p w14:paraId="058C6412" w14:textId="77777777" w:rsidR="00000E12" w:rsidRDefault="00000E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Roboto">
    <w:altName w:val="Arial"/>
    <w:charset w:val="00"/>
    <w:family w:val="auto"/>
    <w:pitch w:val="variable"/>
    <w:sig w:usb0="E0000AFF" w:usb1="5000217F" w:usb2="00000021" w:usb3="00000000" w:csb0="000001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03DFF" w14:textId="77777777" w:rsidR="00000E12" w:rsidRDefault="00000E12" w:rsidP="006A0DCE">
      <w:r>
        <w:separator/>
      </w:r>
    </w:p>
  </w:footnote>
  <w:footnote w:type="continuationSeparator" w:id="0">
    <w:p w14:paraId="371407E5" w14:textId="77777777" w:rsidR="00000E12" w:rsidRDefault="00000E12" w:rsidP="006A0DCE">
      <w:r>
        <w:continuationSeparator/>
      </w:r>
    </w:p>
  </w:footnote>
  <w:footnote w:type="continuationNotice" w:id="1">
    <w:p w14:paraId="3DECD1C4" w14:textId="77777777" w:rsidR="00000E12" w:rsidRDefault="00000E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4D91" w14:textId="74A3F933" w:rsidR="00256136" w:rsidRDefault="00256136">
    <w:pPr>
      <w:pStyle w:val="Header"/>
    </w:pPr>
    <w:r>
      <w:rPr>
        <w:noProof/>
      </w:rPr>
      <mc:AlternateContent>
        <mc:Choice Requires="wps">
          <w:drawing>
            <wp:anchor distT="0" distB="0" distL="0" distR="0" simplePos="0" relativeHeight="251658241" behindDoc="0" locked="0" layoutInCell="1" allowOverlap="1" wp14:anchorId="519BFE28" wp14:editId="3E8B441C">
              <wp:simplePos x="635" y="635"/>
              <wp:positionH relativeFrom="page">
                <wp:align>center</wp:align>
              </wp:positionH>
              <wp:positionV relativeFrom="page">
                <wp:align>top</wp:align>
              </wp:positionV>
              <wp:extent cx="2298700" cy="446405"/>
              <wp:effectExtent l="0" t="0" r="6350" b="10795"/>
              <wp:wrapNone/>
              <wp:docPr id="1093572034" name="Text Box 2" descr="डेटा वर्गीकरण : प्रतिबंधित/RESTRICTED">
                <a:extLst xmlns:a="http://schemas.openxmlformats.org/drawingml/2006/main">
                  <a:ext uri="{FF2B5EF4-FFF2-40B4-BE49-F238E27FC236}">
                    <a16:creationId xmlns:a16="http://schemas.microsoft.com/office/drawing/2014/main" id="{5D139D1F-2889-48C5-AE94-035AFEEC3412}"/>
                  </a:ext>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9BFE2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" filled="f" stroked="f">
              <v:textbox style="mso-fit-shape-to-text:t" inset="0,15pt,0,0">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012C6" w14:textId="1EE997E7" w:rsidR="00256136" w:rsidRDefault="00256136">
    <w:pPr>
      <w:pStyle w:val="Header"/>
    </w:pPr>
    <w:r>
      <w:rPr>
        <w:noProof/>
      </w:rPr>
      <mc:AlternateContent>
        <mc:Choice Requires="wps">
          <w:drawing>
            <wp:anchor distT="0" distB="0" distL="0" distR="0" simplePos="0" relativeHeight="251658242" behindDoc="0" locked="0" layoutInCell="1" allowOverlap="1" wp14:anchorId="02754E91" wp14:editId="7E114974">
              <wp:simplePos x="1264257" y="461176"/>
              <wp:positionH relativeFrom="page">
                <wp:align>center</wp:align>
              </wp:positionH>
              <wp:positionV relativeFrom="page">
                <wp:align>top</wp:align>
              </wp:positionV>
              <wp:extent cx="2298700" cy="446405"/>
              <wp:effectExtent l="0" t="0" r="6350" b="10795"/>
              <wp:wrapNone/>
              <wp:docPr id="1741236425" name="Text Box 3" descr="डेटा वर्गीकरण : प्रतिबंधित/RESTRICTED">
                <a:extLst xmlns:a="http://schemas.openxmlformats.org/drawingml/2006/main">
                  <a:ext uri="{FF2B5EF4-FFF2-40B4-BE49-F238E27FC236}">
                    <a16:creationId xmlns:a16="http://schemas.microsoft.com/office/drawing/2014/main" id="{5937DDB1-8A1D-407D-B648-F80C5340B992}"/>
                  </a:ext>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754E91"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" filled="f" stroked="f">
              <v:textbox style="mso-fit-shape-to-text:t" inset="0,15pt,0,0">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CB63E" w14:textId="2516AC72" w:rsidR="00256136" w:rsidRDefault="00256136">
    <w:pPr>
      <w:pStyle w:val="Header"/>
    </w:pPr>
    <w:r>
      <w:rPr>
        <w:noProof/>
      </w:rPr>
      <mc:AlternateContent>
        <mc:Choice Requires="wps">
          <w:drawing>
            <wp:anchor distT="0" distB="0" distL="0" distR="0" simplePos="0" relativeHeight="251658240" behindDoc="0" locked="0" layoutInCell="1" allowOverlap="1" wp14:anchorId="71E2469C" wp14:editId="5B2FE8CB">
              <wp:simplePos x="635" y="635"/>
              <wp:positionH relativeFrom="page">
                <wp:align>center</wp:align>
              </wp:positionH>
              <wp:positionV relativeFrom="page">
                <wp:align>top</wp:align>
              </wp:positionV>
              <wp:extent cx="2298700" cy="446405"/>
              <wp:effectExtent l="0" t="0" r="6350" b="10795"/>
              <wp:wrapNone/>
              <wp:docPr id="1416215549" name="Text Box 1" descr="डेटा वर्गीकरण : प्रतिबंधित/RESTRICTED">
                <a:extLst xmlns:a="http://schemas.openxmlformats.org/drawingml/2006/main">
                  <a:ext uri="{FF2B5EF4-FFF2-40B4-BE49-F238E27FC236}">
                    <a16:creationId xmlns:a16="http://schemas.microsoft.com/office/drawing/2014/main" id="{DA63B3C3-2B9D-492E-A364-13623B4D9566}"/>
                  </a:ext>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E2469C"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" filled="f" stroked="f">
              <v:textbox style="mso-fit-shape-to-text:t" inset="0,15pt,0,0">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027C8"/>
    <w:multiLevelType w:val="hybridMultilevel"/>
    <w:tmpl w:val="DB7005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1E666F06"/>
    <w:multiLevelType w:val="hybridMultilevel"/>
    <w:tmpl w:val="0C6E3C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5D176EF"/>
    <w:multiLevelType w:val="hybridMultilevel"/>
    <w:tmpl w:val="965CE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8E17F4A"/>
    <w:multiLevelType w:val="hybridMultilevel"/>
    <w:tmpl w:val="508C7A30"/>
    <w:lvl w:ilvl="0" w:tplc="9D8A34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D820B1"/>
    <w:multiLevelType w:val="hybridMultilevel"/>
    <w:tmpl w:val="9CEA34F6"/>
    <w:lvl w:ilvl="0" w:tplc="40090001">
      <w:start w:val="1"/>
      <w:numFmt w:val="bullet"/>
      <w:lvlText w:val=""/>
      <w:lvlJc w:val="left"/>
      <w:pPr>
        <w:ind w:left="1090" w:hanging="360"/>
      </w:pPr>
      <w:rPr>
        <w:rFonts w:ascii="Symbol" w:hAnsi="Symbol" w:hint="default"/>
      </w:rPr>
    </w:lvl>
    <w:lvl w:ilvl="1" w:tplc="40090003" w:tentative="1">
      <w:start w:val="1"/>
      <w:numFmt w:val="bullet"/>
      <w:lvlText w:val="o"/>
      <w:lvlJc w:val="left"/>
      <w:pPr>
        <w:ind w:left="1810" w:hanging="360"/>
      </w:pPr>
      <w:rPr>
        <w:rFonts w:ascii="Courier New" w:hAnsi="Courier New" w:cs="Courier New" w:hint="default"/>
      </w:rPr>
    </w:lvl>
    <w:lvl w:ilvl="2" w:tplc="40090005" w:tentative="1">
      <w:start w:val="1"/>
      <w:numFmt w:val="bullet"/>
      <w:lvlText w:val=""/>
      <w:lvlJc w:val="left"/>
      <w:pPr>
        <w:ind w:left="2530" w:hanging="360"/>
      </w:pPr>
      <w:rPr>
        <w:rFonts w:ascii="Wingdings" w:hAnsi="Wingdings" w:hint="default"/>
      </w:rPr>
    </w:lvl>
    <w:lvl w:ilvl="3" w:tplc="40090001" w:tentative="1">
      <w:start w:val="1"/>
      <w:numFmt w:val="bullet"/>
      <w:lvlText w:val=""/>
      <w:lvlJc w:val="left"/>
      <w:pPr>
        <w:ind w:left="3250" w:hanging="360"/>
      </w:pPr>
      <w:rPr>
        <w:rFonts w:ascii="Symbol" w:hAnsi="Symbol" w:hint="default"/>
      </w:rPr>
    </w:lvl>
    <w:lvl w:ilvl="4" w:tplc="40090003" w:tentative="1">
      <w:start w:val="1"/>
      <w:numFmt w:val="bullet"/>
      <w:lvlText w:val="o"/>
      <w:lvlJc w:val="left"/>
      <w:pPr>
        <w:ind w:left="3970" w:hanging="360"/>
      </w:pPr>
      <w:rPr>
        <w:rFonts w:ascii="Courier New" w:hAnsi="Courier New" w:cs="Courier New" w:hint="default"/>
      </w:rPr>
    </w:lvl>
    <w:lvl w:ilvl="5" w:tplc="40090005" w:tentative="1">
      <w:start w:val="1"/>
      <w:numFmt w:val="bullet"/>
      <w:lvlText w:val=""/>
      <w:lvlJc w:val="left"/>
      <w:pPr>
        <w:ind w:left="4690" w:hanging="360"/>
      </w:pPr>
      <w:rPr>
        <w:rFonts w:ascii="Wingdings" w:hAnsi="Wingdings" w:hint="default"/>
      </w:rPr>
    </w:lvl>
    <w:lvl w:ilvl="6" w:tplc="40090001" w:tentative="1">
      <w:start w:val="1"/>
      <w:numFmt w:val="bullet"/>
      <w:lvlText w:val=""/>
      <w:lvlJc w:val="left"/>
      <w:pPr>
        <w:ind w:left="5410" w:hanging="360"/>
      </w:pPr>
      <w:rPr>
        <w:rFonts w:ascii="Symbol" w:hAnsi="Symbol" w:hint="default"/>
      </w:rPr>
    </w:lvl>
    <w:lvl w:ilvl="7" w:tplc="40090003" w:tentative="1">
      <w:start w:val="1"/>
      <w:numFmt w:val="bullet"/>
      <w:lvlText w:val="o"/>
      <w:lvlJc w:val="left"/>
      <w:pPr>
        <w:ind w:left="6130" w:hanging="360"/>
      </w:pPr>
      <w:rPr>
        <w:rFonts w:ascii="Courier New" w:hAnsi="Courier New" w:cs="Courier New" w:hint="default"/>
      </w:rPr>
    </w:lvl>
    <w:lvl w:ilvl="8" w:tplc="40090005" w:tentative="1">
      <w:start w:val="1"/>
      <w:numFmt w:val="bullet"/>
      <w:lvlText w:val=""/>
      <w:lvlJc w:val="left"/>
      <w:pPr>
        <w:ind w:left="6850" w:hanging="360"/>
      </w:pPr>
      <w:rPr>
        <w:rFonts w:ascii="Wingdings" w:hAnsi="Wingdings" w:hint="default"/>
      </w:rPr>
    </w:lvl>
  </w:abstractNum>
  <w:abstractNum w:abstractNumId="7" w15:restartNumberingAfterBreak="0">
    <w:nsid w:val="32A47A2B"/>
    <w:multiLevelType w:val="hybridMultilevel"/>
    <w:tmpl w:val="47E6B9E0"/>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8" w15:restartNumberingAfterBreak="0">
    <w:nsid w:val="386D7A49"/>
    <w:multiLevelType w:val="hybridMultilevel"/>
    <w:tmpl w:val="4F8863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A297B7A"/>
    <w:multiLevelType w:val="hybridMultilevel"/>
    <w:tmpl w:val="8AB4BDCE"/>
    <w:lvl w:ilvl="0" w:tplc="40090001">
      <w:start w:val="1"/>
      <w:numFmt w:val="bullet"/>
      <w:lvlText w:val=""/>
      <w:lvlJc w:val="left"/>
      <w:pPr>
        <w:ind w:left="808" w:hanging="360"/>
      </w:pPr>
      <w:rPr>
        <w:rFonts w:ascii="Symbol" w:hAnsi="Symbol" w:hint="default"/>
      </w:rPr>
    </w:lvl>
    <w:lvl w:ilvl="1" w:tplc="40090003" w:tentative="1">
      <w:start w:val="1"/>
      <w:numFmt w:val="bullet"/>
      <w:lvlText w:val="o"/>
      <w:lvlJc w:val="left"/>
      <w:pPr>
        <w:ind w:left="1528" w:hanging="360"/>
      </w:pPr>
      <w:rPr>
        <w:rFonts w:ascii="Courier New" w:hAnsi="Courier New" w:cs="Courier New" w:hint="default"/>
      </w:rPr>
    </w:lvl>
    <w:lvl w:ilvl="2" w:tplc="40090005" w:tentative="1">
      <w:start w:val="1"/>
      <w:numFmt w:val="bullet"/>
      <w:lvlText w:val=""/>
      <w:lvlJc w:val="left"/>
      <w:pPr>
        <w:ind w:left="2248" w:hanging="360"/>
      </w:pPr>
      <w:rPr>
        <w:rFonts w:ascii="Wingdings" w:hAnsi="Wingdings" w:hint="default"/>
      </w:rPr>
    </w:lvl>
    <w:lvl w:ilvl="3" w:tplc="40090001" w:tentative="1">
      <w:start w:val="1"/>
      <w:numFmt w:val="bullet"/>
      <w:lvlText w:val=""/>
      <w:lvlJc w:val="left"/>
      <w:pPr>
        <w:ind w:left="2968" w:hanging="360"/>
      </w:pPr>
      <w:rPr>
        <w:rFonts w:ascii="Symbol" w:hAnsi="Symbol" w:hint="default"/>
      </w:rPr>
    </w:lvl>
    <w:lvl w:ilvl="4" w:tplc="40090003" w:tentative="1">
      <w:start w:val="1"/>
      <w:numFmt w:val="bullet"/>
      <w:lvlText w:val="o"/>
      <w:lvlJc w:val="left"/>
      <w:pPr>
        <w:ind w:left="3688" w:hanging="360"/>
      </w:pPr>
      <w:rPr>
        <w:rFonts w:ascii="Courier New" w:hAnsi="Courier New" w:cs="Courier New" w:hint="default"/>
      </w:rPr>
    </w:lvl>
    <w:lvl w:ilvl="5" w:tplc="40090005" w:tentative="1">
      <w:start w:val="1"/>
      <w:numFmt w:val="bullet"/>
      <w:lvlText w:val=""/>
      <w:lvlJc w:val="left"/>
      <w:pPr>
        <w:ind w:left="4408" w:hanging="360"/>
      </w:pPr>
      <w:rPr>
        <w:rFonts w:ascii="Wingdings" w:hAnsi="Wingdings" w:hint="default"/>
      </w:rPr>
    </w:lvl>
    <w:lvl w:ilvl="6" w:tplc="40090001" w:tentative="1">
      <w:start w:val="1"/>
      <w:numFmt w:val="bullet"/>
      <w:lvlText w:val=""/>
      <w:lvlJc w:val="left"/>
      <w:pPr>
        <w:ind w:left="5128" w:hanging="360"/>
      </w:pPr>
      <w:rPr>
        <w:rFonts w:ascii="Symbol" w:hAnsi="Symbol" w:hint="default"/>
      </w:rPr>
    </w:lvl>
    <w:lvl w:ilvl="7" w:tplc="40090003" w:tentative="1">
      <w:start w:val="1"/>
      <w:numFmt w:val="bullet"/>
      <w:lvlText w:val="o"/>
      <w:lvlJc w:val="left"/>
      <w:pPr>
        <w:ind w:left="5848" w:hanging="360"/>
      </w:pPr>
      <w:rPr>
        <w:rFonts w:ascii="Courier New" w:hAnsi="Courier New" w:cs="Courier New" w:hint="default"/>
      </w:rPr>
    </w:lvl>
    <w:lvl w:ilvl="8" w:tplc="40090005" w:tentative="1">
      <w:start w:val="1"/>
      <w:numFmt w:val="bullet"/>
      <w:lvlText w:val=""/>
      <w:lvlJc w:val="left"/>
      <w:pPr>
        <w:ind w:left="6568" w:hanging="360"/>
      </w:pPr>
      <w:rPr>
        <w:rFonts w:ascii="Wingdings" w:hAnsi="Wingdings" w:hint="default"/>
      </w:rPr>
    </w:lvl>
  </w:abstractNum>
  <w:abstractNum w:abstractNumId="10" w15:restartNumberingAfterBreak="0">
    <w:nsid w:val="3B1314E0"/>
    <w:multiLevelType w:val="hybridMultilevel"/>
    <w:tmpl w:val="034829EA"/>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1" w15:restartNumberingAfterBreak="0">
    <w:nsid w:val="403B48F3"/>
    <w:multiLevelType w:val="hybridMultilevel"/>
    <w:tmpl w:val="CA5E367A"/>
    <w:lvl w:ilvl="0" w:tplc="40090001">
      <w:start w:val="1"/>
      <w:numFmt w:val="bullet"/>
      <w:lvlText w:val=""/>
      <w:lvlJc w:val="left"/>
      <w:pPr>
        <w:ind w:left="634" w:hanging="360"/>
      </w:pPr>
      <w:rPr>
        <w:rFonts w:ascii="Symbol" w:hAnsi="Symbol" w:hint="default"/>
      </w:rPr>
    </w:lvl>
    <w:lvl w:ilvl="1" w:tplc="40090003" w:tentative="1">
      <w:start w:val="1"/>
      <w:numFmt w:val="bullet"/>
      <w:lvlText w:val="o"/>
      <w:lvlJc w:val="left"/>
      <w:pPr>
        <w:ind w:left="1354" w:hanging="360"/>
      </w:pPr>
      <w:rPr>
        <w:rFonts w:ascii="Courier New" w:hAnsi="Courier New" w:cs="Courier New" w:hint="default"/>
      </w:rPr>
    </w:lvl>
    <w:lvl w:ilvl="2" w:tplc="40090005" w:tentative="1">
      <w:start w:val="1"/>
      <w:numFmt w:val="bullet"/>
      <w:lvlText w:val=""/>
      <w:lvlJc w:val="left"/>
      <w:pPr>
        <w:ind w:left="2074" w:hanging="360"/>
      </w:pPr>
      <w:rPr>
        <w:rFonts w:ascii="Wingdings" w:hAnsi="Wingdings" w:hint="default"/>
      </w:rPr>
    </w:lvl>
    <w:lvl w:ilvl="3" w:tplc="40090001" w:tentative="1">
      <w:start w:val="1"/>
      <w:numFmt w:val="bullet"/>
      <w:lvlText w:val=""/>
      <w:lvlJc w:val="left"/>
      <w:pPr>
        <w:ind w:left="2794" w:hanging="360"/>
      </w:pPr>
      <w:rPr>
        <w:rFonts w:ascii="Symbol" w:hAnsi="Symbol" w:hint="default"/>
      </w:rPr>
    </w:lvl>
    <w:lvl w:ilvl="4" w:tplc="40090003" w:tentative="1">
      <w:start w:val="1"/>
      <w:numFmt w:val="bullet"/>
      <w:lvlText w:val="o"/>
      <w:lvlJc w:val="left"/>
      <w:pPr>
        <w:ind w:left="3514" w:hanging="360"/>
      </w:pPr>
      <w:rPr>
        <w:rFonts w:ascii="Courier New" w:hAnsi="Courier New" w:cs="Courier New" w:hint="default"/>
      </w:rPr>
    </w:lvl>
    <w:lvl w:ilvl="5" w:tplc="40090005" w:tentative="1">
      <w:start w:val="1"/>
      <w:numFmt w:val="bullet"/>
      <w:lvlText w:val=""/>
      <w:lvlJc w:val="left"/>
      <w:pPr>
        <w:ind w:left="4234" w:hanging="360"/>
      </w:pPr>
      <w:rPr>
        <w:rFonts w:ascii="Wingdings" w:hAnsi="Wingdings" w:hint="default"/>
      </w:rPr>
    </w:lvl>
    <w:lvl w:ilvl="6" w:tplc="40090001" w:tentative="1">
      <w:start w:val="1"/>
      <w:numFmt w:val="bullet"/>
      <w:lvlText w:val=""/>
      <w:lvlJc w:val="left"/>
      <w:pPr>
        <w:ind w:left="4954" w:hanging="360"/>
      </w:pPr>
      <w:rPr>
        <w:rFonts w:ascii="Symbol" w:hAnsi="Symbol" w:hint="default"/>
      </w:rPr>
    </w:lvl>
    <w:lvl w:ilvl="7" w:tplc="40090003" w:tentative="1">
      <w:start w:val="1"/>
      <w:numFmt w:val="bullet"/>
      <w:lvlText w:val="o"/>
      <w:lvlJc w:val="left"/>
      <w:pPr>
        <w:ind w:left="5674" w:hanging="360"/>
      </w:pPr>
      <w:rPr>
        <w:rFonts w:ascii="Courier New" w:hAnsi="Courier New" w:cs="Courier New" w:hint="default"/>
      </w:rPr>
    </w:lvl>
    <w:lvl w:ilvl="8" w:tplc="40090005" w:tentative="1">
      <w:start w:val="1"/>
      <w:numFmt w:val="bullet"/>
      <w:lvlText w:val=""/>
      <w:lvlJc w:val="left"/>
      <w:pPr>
        <w:ind w:left="6394" w:hanging="360"/>
      </w:pPr>
      <w:rPr>
        <w:rFonts w:ascii="Wingdings" w:hAnsi="Wingdings" w:hint="default"/>
      </w:rPr>
    </w:lvl>
  </w:abstractNum>
  <w:abstractNum w:abstractNumId="12" w15:restartNumberingAfterBreak="0">
    <w:nsid w:val="405C519D"/>
    <w:multiLevelType w:val="hybridMultilevel"/>
    <w:tmpl w:val="1CCAD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B80E95"/>
    <w:multiLevelType w:val="hybridMultilevel"/>
    <w:tmpl w:val="2AD2200C"/>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4" w15:restartNumberingAfterBreak="0">
    <w:nsid w:val="4C286702"/>
    <w:multiLevelType w:val="hybridMultilevel"/>
    <w:tmpl w:val="D81437E6"/>
    <w:lvl w:ilvl="0" w:tplc="DC9E4044">
      <w:start w:val="1"/>
      <w:numFmt w:val="lowerRoman"/>
      <w:lvlText w:val="%1)"/>
      <w:lvlJc w:val="left"/>
      <w:pPr>
        <w:ind w:left="730" w:hanging="360"/>
      </w:pPr>
      <w:rPr>
        <w:rFonts w:ascii="Arial" w:hAnsi="Arial" w:hint="default"/>
      </w:rPr>
    </w:lvl>
    <w:lvl w:ilvl="1" w:tplc="F2146E48">
      <w:start w:val="1"/>
      <w:numFmt w:val="lowerLetter"/>
      <w:lvlText w:val="%2."/>
      <w:lvlJc w:val="left"/>
      <w:pPr>
        <w:ind w:left="1440" w:hanging="360"/>
      </w:pPr>
    </w:lvl>
    <w:lvl w:ilvl="2" w:tplc="39362584">
      <w:start w:val="1"/>
      <w:numFmt w:val="lowerRoman"/>
      <w:lvlText w:val="%3."/>
      <w:lvlJc w:val="right"/>
      <w:pPr>
        <w:ind w:left="2160" w:hanging="180"/>
      </w:pPr>
    </w:lvl>
    <w:lvl w:ilvl="3" w:tplc="99420B8A">
      <w:start w:val="1"/>
      <w:numFmt w:val="decimal"/>
      <w:lvlText w:val="%4."/>
      <w:lvlJc w:val="left"/>
      <w:pPr>
        <w:ind w:left="2880" w:hanging="360"/>
      </w:pPr>
    </w:lvl>
    <w:lvl w:ilvl="4" w:tplc="2C96E100">
      <w:start w:val="1"/>
      <w:numFmt w:val="lowerLetter"/>
      <w:lvlText w:val="%5."/>
      <w:lvlJc w:val="left"/>
      <w:pPr>
        <w:ind w:left="3600" w:hanging="360"/>
      </w:pPr>
    </w:lvl>
    <w:lvl w:ilvl="5" w:tplc="44B89D90">
      <w:start w:val="1"/>
      <w:numFmt w:val="lowerRoman"/>
      <w:lvlText w:val="%6."/>
      <w:lvlJc w:val="right"/>
      <w:pPr>
        <w:ind w:left="4320" w:hanging="180"/>
      </w:pPr>
    </w:lvl>
    <w:lvl w:ilvl="6" w:tplc="2C1EF134">
      <w:start w:val="1"/>
      <w:numFmt w:val="decimal"/>
      <w:lvlText w:val="%7."/>
      <w:lvlJc w:val="left"/>
      <w:pPr>
        <w:ind w:left="5040" w:hanging="360"/>
      </w:pPr>
    </w:lvl>
    <w:lvl w:ilvl="7" w:tplc="E1D0918E">
      <w:start w:val="1"/>
      <w:numFmt w:val="lowerLetter"/>
      <w:lvlText w:val="%8."/>
      <w:lvlJc w:val="left"/>
      <w:pPr>
        <w:ind w:left="5760" w:hanging="360"/>
      </w:pPr>
    </w:lvl>
    <w:lvl w:ilvl="8" w:tplc="99EECBC0">
      <w:start w:val="1"/>
      <w:numFmt w:val="lowerRoman"/>
      <w:lvlText w:val="%9."/>
      <w:lvlJc w:val="right"/>
      <w:pPr>
        <w:ind w:left="6480" w:hanging="180"/>
      </w:pPr>
    </w:lvl>
  </w:abstractNum>
  <w:abstractNum w:abstractNumId="15" w15:restartNumberingAfterBreak="0">
    <w:nsid w:val="577D1C2F"/>
    <w:multiLevelType w:val="hybridMultilevel"/>
    <w:tmpl w:val="E1DA1C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F5046A1"/>
    <w:multiLevelType w:val="hybridMultilevel"/>
    <w:tmpl w:val="388A8F70"/>
    <w:lvl w:ilvl="0" w:tplc="FFFFFFFF">
      <w:start w:val="1"/>
      <w:numFmt w:val="decimal"/>
      <w:lvlText w:val="%1."/>
      <w:lvlJc w:val="left"/>
      <w:pPr>
        <w:ind w:left="108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62476517"/>
    <w:multiLevelType w:val="hybridMultilevel"/>
    <w:tmpl w:val="A4F49708"/>
    <w:lvl w:ilvl="0" w:tplc="B8402166">
      <w:start w:val="1"/>
      <w:numFmt w:val="bullet"/>
      <w:lvlText w:val=""/>
      <w:lvlJc w:val="left"/>
      <w:pPr>
        <w:ind w:left="370" w:hanging="360"/>
      </w:pPr>
      <w:rPr>
        <w:rFonts w:ascii="Symbol" w:hAnsi="Symbol" w:hint="default"/>
      </w:rPr>
    </w:lvl>
    <w:lvl w:ilvl="1" w:tplc="C7F232AA">
      <w:start w:val="1"/>
      <w:numFmt w:val="bullet"/>
      <w:lvlText w:val="o"/>
      <w:lvlJc w:val="left"/>
      <w:pPr>
        <w:ind w:left="1440" w:hanging="360"/>
      </w:pPr>
      <w:rPr>
        <w:rFonts w:ascii="Courier New" w:hAnsi="Courier New" w:hint="default"/>
      </w:rPr>
    </w:lvl>
    <w:lvl w:ilvl="2" w:tplc="EE3C1800">
      <w:start w:val="1"/>
      <w:numFmt w:val="bullet"/>
      <w:lvlText w:val=""/>
      <w:lvlJc w:val="left"/>
      <w:pPr>
        <w:ind w:left="2160" w:hanging="360"/>
      </w:pPr>
      <w:rPr>
        <w:rFonts w:ascii="Wingdings" w:hAnsi="Wingdings" w:hint="default"/>
      </w:rPr>
    </w:lvl>
    <w:lvl w:ilvl="3" w:tplc="13B69822">
      <w:start w:val="1"/>
      <w:numFmt w:val="bullet"/>
      <w:lvlText w:val=""/>
      <w:lvlJc w:val="left"/>
      <w:pPr>
        <w:ind w:left="2880" w:hanging="360"/>
      </w:pPr>
      <w:rPr>
        <w:rFonts w:ascii="Symbol" w:hAnsi="Symbol" w:hint="default"/>
      </w:rPr>
    </w:lvl>
    <w:lvl w:ilvl="4" w:tplc="D1B6AC9E">
      <w:start w:val="1"/>
      <w:numFmt w:val="bullet"/>
      <w:lvlText w:val="o"/>
      <w:lvlJc w:val="left"/>
      <w:pPr>
        <w:ind w:left="3600" w:hanging="360"/>
      </w:pPr>
      <w:rPr>
        <w:rFonts w:ascii="Courier New" w:hAnsi="Courier New" w:hint="default"/>
      </w:rPr>
    </w:lvl>
    <w:lvl w:ilvl="5" w:tplc="9F76EC0A">
      <w:start w:val="1"/>
      <w:numFmt w:val="bullet"/>
      <w:lvlText w:val=""/>
      <w:lvlJc w:val="left"/>
      <w:pPr>
        <w:ind w:left="4320" w:hanging="360"/>
      </w:pPr>
      <w:rPr>
        <w:rFonts w:ascii="Wingdings" w:hAnsi="Wingdings" w:hint="default"/>
      </w:rPr>
    </w:lvl>
    <w:lvl w:ilvl="6" w:tplc="D9E6E62E">
      <w:start w:val="1"/>
      <w:numFmt w:val="bullet"/>
      <w:lvlText w:val=""/>
      <w:lvlJc w:val="left"/>
      <w:pPr>
        <w:ind w:left="5040" w:hanging="360"/>
      </w:pPr>
      <w:rPr>
        <w:rFonts w:ascii="Symbol" w:hAnsi="Symbol" w:hint="default"/>
      </w:rPr>
    </w:lvl>
    <w:lvl w:ilvl="7" w:tplc="166A5EF8">
      <w:start w:val="1"/>
      <w:numFmt w:val="bullet"/>
      <w:lvlText w:val="o"/>
      <w:lvlJc w:val="left"/>
      <w:pPr>
        <w:ind w:left="5760" w:hanging="360"/>
      </w:pPr>
      <w:rPr>
        <w:rFonts w:ascii="Courier New" w:hAnsi="Courier New" w:hint="default"/>
      </w:rPr>
    </w:lvl>
    <w:lvl w:ilvl="8" w:tplc="BF803364">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2"/>
  </w:num>
  <w:num w:numId="4">
    <w:abstractNumId w:val="5"/>
  </w:num>
  <w:num w:numId="5">
    <w:abstractNumId w:val="10"/>
  </w:num>
  <w:num w:numId="6">
    <w:abstractNumId w:val="15"/>
  </w:num>
  <w:num w:numId="7">
    <w:abstractNumId w:val="1"/>
  </w:num>
  <w:num w:numId="8">
    <w:abstractNumId w:val="0"/>
  </w:num>
  <w:num w:numId="9">
    <w:abstractNumId w:val="6"/>
  </w:num>
  <w:num w:numId="10">
    <w:abstractNumId w:val="16"/>
  </w:num>
  <w:num w:numId="11">
    <w:abstractNumId w:val="2"/>
  </w:num>
  <w:num w:numId="12">
    <w:abstractNumId w:val="4"/>
  </w:num>
  <w:num w:numId="13">
    <w:abstractNumId w:val="7"/>
  </w:num>
  <w:num w:numId="14">
    <w:abstractNumId w:val="8"/>
  </w:num>
  <w:num w:numId="15">
    <w:abstractNumId w:val="3"/>
  </w:num>
  <w:num w:numId="16">
    <w:abstractNumId w:val="13"/>
  </w:num>
  <w:num w:numId="17">
    <w:abstractNumId w:val="17"/>
  </w:num>
  <w:num w:numId="1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0E12"/>
    <w:rsid w:val="00004AE1"/>
    <w:rsid w:val="00006269"/>
    <w:rsid w:val="0000733C"/>
    <w:rsid w:val="00010978"/>
    <w:rsid w:val="000164CE"/>
    <w:rsid w:val="00017B46"/>
    <w:rsid w:val="000229B1"/>
    <w:rsid w:val="00023E8F"/>
    <w:rsid w:val="00025621"/>
    <w:rsid w:val="000259EA"/>
    <w:rsid w:val="000266E3"/>
    <w:rsid w:val="00027BCF"/>
    <w:rsid w:val="000302BD"/>
    <w:rsid w:val="00032C84"/>
    <w:rsid w:val="00033256"/>
    <w:rsid w:val="00034D01"/>
    <w:rsid w:val="00036465"/>
    <w:rsid w:val="00036B06"/>
    <w:rsid w:val="00040905"/>
    <w:rsid w:val="00041772"/>
    <w:rsid w:val="00041870"/>
    <w:rsid w:val="00042DB4"/>
    <w:rsid w:val="000463F8"/>
    <w:rsid w:val="0005515D"/>
    <w:rsid w:val="000577CC"/>
    <w:rsid w:val="00060880"/>
    <w:rsid w:val="000651E2"/>
    <w:rsid w:val="00065DF8"/>
    <w:rsid w:val="00070B7F"/>
    <w:rsid w:val="000726E2"/>
    <w:rsid w:val="000754D4"/>
    <w:rsid w:val="00076D17"/>
    <w:rsid w:val="00083857"/>
    <w:rsid w:val="000844F7"/>
    <w:rsid w:val="00086E7A"/>
    <w:rsid w:val="00087ABC"/>
    <w:rsid w:val="00092120"/>
    <w:rsid w:val="0009277C"/>
    <w:rsid w:val="000943CA"/>
    <w:rsid w:val="00094AD0"/>
    <w:rsid w:val="00094EFD"/>
    <w:rsid w:val="00097057"/>
    <w:rsid w:val="000A070D"/>
    <w:rsid w:val="000A09AA"/>
    <w:rsid w:val="000A4C45"/>
    <w:rsid w:val="000B1E86"/>
    <w:rsid w:val="000B2FB5"/>
    <w:rsid w:val="000B37F5"/>
    <w:rsid w:val="000B3C3C"/>
    <w:rsid w:val="000B41DB"/>
    <w:rsid w:val="000B56DC"/>
    <w:rsid w:val="000B5CC4"/>
    <w:rsid w:val="000B63F6"/>
    <w:rsid w:val="000B6697"/>
    <w:rsid w:val="000C0DB0"/>
    <w:rsid w:val="000C4BD2"/>
    <w:rsid w:val="000C4C49"/>
    <w:rsid w:val="000C728D"/>
    <w:rsid w:val="000D2A44"/>
    <w:rsid w:val="000D3F6C"/>
    <w:rsid w:val="000D7B97"/>
    <w:rsid w:val="000E244C"/>
    <w:rsid w:val="000E598D"/>
    <w:rsid w:val="000E6D42"/>
    <w:rsid w:val="000E7FB0"/>
    <w:rsid w:val="000F22DA"/>
    <w:rsid w:val="00100368"/>
    <w:rsid w:val="0011107F"/>
    <w:rsid w:val="0011258C"/>
    <w:rsid w:val="001126BE"/>
    <w:rsid w:val="00112EF8"/>
    <w:rsid w:val="0011385B"/>
    <w:rsid w:val="001148B8"/>
    <w:rsid w:val="001152FB"/>
    <w:rsid w:val="00120036"/>
    <w:rsid w:val="001223EE"/>
    <w:rsid w:val="00122418"/>
    <w:rsid w:val="00125AD5"/>
    <w:rsid w:val="001262CC"/>
    <w:rsid w:val="00132066"/>
    <w:rsid w:val="00132944"/>
    <w:rsid w:val="00132E6D"/>
    <w:rsid w:val="00133504"/>
    <w:rsid w:val="00134B5A"/>
    <w:rsid w:val="00134C13"/>
    <w:rsid w:val="00136983"/>
    <w:rsid w:val="00143165"/>
    <w:rsid w:val="001438C3"/>
    <w:rsid w:val="0014491B"/>
    <w:rsid w:val="0014511C"/>
    <w:rsid w:val="001455B1"/>
    <w:rsid w:val="00145BDB"/>
    <w:rsid w:val="00145D28"/>
    <w:rsid w:val="00146AFE"/>
    <w:rsid w:val="00151250"/>
    <w:rsid w:val="00151ADE"/>
    <w:rsid w:val="001529CB"/>
    <w:rsid w:val="00153CCF"/>
    <w:rsid w:val="0016328B"/>
    <w:rsid w:val="00166B27"/>
    <w:rsid w:val="001736D1"/>
    <w:rsid w:val="0017456F"/>
    <w:rsid w:val="00174F0D"/>
    <w:rsid w:val="0018224B"/>
    <w:rsid w:val="00182F3F"/>
    <w:rsid w:val="001870BA"/>
    <w:rsid w:val="00190ADF"/>
    <w:rsid w:val="00191014"/>
    <w:rsid w:val="0019104D"/>
    <w:rsid w:val="00191A75"/>
    <w:rsid w:val="001933DA"/>
    <w:rsid w:val="001935C3"/>
    <w:rsid w:val="001936D5"/>
    <w:rsid w:val="0019634C"/>
    <w:rsid w:val="001A1207"/>
    <w:rsid w:val="001A670E"/>
    <w:rsid w:val="001B2C29"/>
    <w:rsid w:val="001B2D2B"/>
    <w:rsid w:val="001B54D2"/>
    <w:rsid w:val="001B642A"/>
    <w:rsid w:val="001B6F81"/>
    <w:rsid w:val="001C0112"/>
    <w:rsid w:val="001C49E4"/>
    <w:rsid w:val="001C7AA8"/>
    <w:rsid w:val="001D2D21"/>
    <w:rsid w:val="001D5B25"/>
    <w:rsid w:val="001D5CB4"/>
    <w:rsid w:val="001E6132"/>
    <w:rsid w:val="001E7E99"/>
    <w:rsid w:val="001F3B3D"/>
    <w:rsid w:val="001F4047"/>
    <w:rsid w:val="001F4F71"/>
    <w:rsid w:val="001F717C"/>
    <w:rsid w:val="001F7886"/>
    <w:rsid w:val="00200435"/>
    <w:rsid w:val="00200A77"/>
    <w:rsid w:val="0020213D"/>
    <w:rsid w:val="00203681"/>
    <w:rsid w:val="002052C8"/>
    <w:rsid w:val="00205836"/>
    <w:rsid w:val="00206EC8"/>
    <w:rsid w:val="002111F9"/>
    <w:rsid w:val="00213259"/>
    <w:rsid w:val="00215497"/>
    <w:rsid w:val="00215797"/>
    <w:rsid w:val="002162DC"/>
    <w:rsid w:val="00216D1C"/>
    <w:rsid w:val="002170D1"/>
    <w:rsid w:val="00220612"/>
    <w:rsid w:val="00226944"/>
    <w:rsid w:val="00231FC1"/>
    <w:rsid w:val="00235AC2"/>
    <w:rsid w:val="002367BE"/>
    <w:rsid w:val="002408BC"/>
    <w:rsid w:val="00242366"/>
    <w:rsid w:val="00242F24"/>
    <w:rsid w:val="002478DF"/>
    <w:rsid w:val="00256136"/>
    <w:rsid w:val="0026053E"/>
    <w:rsid w:val="0026322B"/>
    <w:rsid w:val="002638E8"/>
    <w:rsid w:val="00264243"/>
    <w:rsid w:val="00264306"/>
    <w:rsid w:val="00265B65"/>
    <w:rsid w:val="00265C83"/>
    <w:rsid w:val="00265EBB"/>
    <w:rsid w:val="00266660"/>
    <w:rsid w:val="002702E8"/>
    <w:rsid w:val="00270F24"/>
    <w:rsid w:val="0027124B"/>
    <w:rsid w:val="00271842"/>
    <w:rsid w:val="00273D7B"/>
    <w:rsid w:val="002756E9"/>
    <w:rsid w:val="00275734"/>
    <w:rsid w:val="00276FD0"/>
    <w:rsid w:val="0027766A"/>
    <w:rsid w:val="00280864"/>
    <w:rsid w:val="00281F25"/>
    <w:rsid w:val="002821E6"/>
    <w:rsid w:val="00290D5E"/>
    <w:rsid w:val="0029303A"/>
    <w:rsid w:val="002948A5"/>
    <w:rsid w:val="00295E82"/>
    <w:rsid w:val="00297D25"/>
    <w:rsid w:val="00297E79"/>
    <w:rsid w:val="002A088D"/>
    <w:rsid w:val="002A4CB9"/>
    <w:rsid w:val="002A51A6"/>
    <w:rsid w:val="002A5D98"/>
    <w:rsid w:val="002A6E84"/>
    <w:rsid w:val="002B1216"/>
    <w:rsid w:val="002B2ECD"/>
    <w:rsid w:val="002B360E"/>
    <w:rsid w:val="002B6A30"/>
    <w:rsid w:val="002B702A"/>
    <w:rsid w:val="002C3BAE"/>
    <w:rsid w:val="002C5E89"/>
    <w:rsid w:val="002C6E3B"/>
    <w:rsid w:val="002C7CA9"/>
    <w:rsid w:val="002D6D67"/>
    <w:rsid w:val="002E274A"/>
    <w:rsid w:val="002E3BEC"/>
    <w:rsid w:val="002F0351"/>
    <w:rsid w:val="002F18E5"/>
    <w:rsid w:val="002F1C70"/>
    <w:rsid w:val="002F3F17"/>
    <w:rsid w:val="002F7462"/>
    <w:rsid w:val="00302838"/>
    <w:rsid w:val="003030CD"/>
    <w:rsid w:val="00303EA1"/>
    <w:rsid w:val="003052CE"/>
    <w:rsid w:val="00311347"/>
    <w:rsid w:val="003124C7"/>
    <w:rsid w:val="00314910"/>
    <w:rsid w:val="00314D04"/>
    <w:rsid w:val="00322448"/>
    <w:rsid w:val="00326E59"/>
    <w:rsid w:val="00330069"/>
    <w:rsid w:val="0033200E"/>
    <w:rsid w:val="00335683"/>
    <w:rsid w:val="00342B86"/>
    <w:rsid w:val="003436C1"/>
    <w:rsid w:val="003436E8"/>
    <w:rsid w:val="00353163"/>
    <w:rsid w:val="003557BF"/>
    <w:rsid w:val="00356033"/>
    <w:rsid w:val="00357BEB"/>
    <w:rsid w:val="00360F64"/>
    <w:rsid w:val="00363818"/>
    <w:rsid w:val="00364258"/>
    <w:rsid w:val="00364E1B"/>
    <w:rsid w:val="003661F9"/>
    <w:rsid w:val="003664E7"/>
    <w:rsid w:val="00377E4B"/>
    <w:rsid w:val="00380894"/>
    <w:rsid w:val="00380CAE"/>
    <w:rsid w:val="0038217B"/>
    <w:rsid w:val="003831B0"/>
    <w:rsid w:val="0038537B"/>
    <w:rsid w:val="003930FC"/>
    <w:rsid w:val="0039320F"/>
    <w:rsid w:val="003963F3"/>
    <w:rsid w:val="003A3471"/>
    <w:rsid w:val="003A61DD"/>
    <w:rsid w:val="003A6352"/>
    <w:rsid w:val="003A7312"/>
    <w:rsid w:val="003B43EE"/>
    <w:rsid w:val="003C6E67"/>
    <w:rsid w:val="003D01F0"/>
    <w:rsid w:val="003D34B2"/>
    <w:rsid w:val="003D3EDB"/>
    <w:rsid w:val="003D4673"/>
    <w:rsid w:val="003D5368"/>
    <w:rsid w:val="003D53D3"/>
    <w:rsid w:val="003D71E1"/>
    <w:rsid w:val="003E0AE4"/>
    <w:rsid w:val="003E1DA5"/>
    <w:rsid w:val="003E462C"/>
    <w:rsid w:val="003E7EC3"/>
    <w:rsid w:val="003F715E"/>
    <w:rsid w:val="00403250"/>
    <w:rsid w:val="00405070"/>
    <w:rsid w:val="0040530D"/>
    <w:rsid w:val="004067E1"/>
    <w:rsid w:val="00410AF7"/>
    <w:rsid w:val="0041470B"/>
    <w:rsid w:val="004165A8"/>
    <w:rsid w:val="004168BA"/>
    <w:rsid w:val="00425093"/>
    <w:rsid w:val="00426404"/>
    <w:rsid w:val="00426A0F"/>
    <w:rsid w:val="00431B0A"/>
    <w:rsid w:val="00432D75"/>
    <w:rsid w:val="0043497B"/>
    <w:rsid w:val="00436712"/>
    <w:rsid w:val="004372FC"/>
    <w:rsid w:val="004375E6"/>
    <w:rsid w:val="00445E37"/>
    <w:rsid w:val="00445FFC"/>
    <w:rsid w:val="004464B2"/>
    <w:rsid w:val="004508F4"/>
    <w:rsid w:val="00452C80"/>
    <w:rsid w:val="0045417A"/>
    <w:rsid w:val="00454582"/>
    <w:rsid w:val="00454A55"/>
    <w:rsid w:val="00462F41"/>
    <w:rsid w:val="00470D41"/>
    <w:rsid w:val="00473396"/>
    <w:rsid w:val="004736E9"/>
    <w:rsid w:val="004751FE"/>
    <w:rsid w:val="00480A73"/>
    <w:rsid w:val="00482E4C"/>
    <w:rsid w:val="00483DB2"/>
    <w:rsid w:val="00487BA5"/>
    <w:rsid w:val="0049295A"/>
    <w:rsid w:val="004961EF"/>
    <w:rsid w:val="004A11E0"/>
    <w:rsid w:val="004A30B7"/>
    <w:rsid w:val="004A3719"/>
    <w:rsid w:val="004A6D89"/>
    <w:rsid w:val="004B27CE"/>
    <w:rsid w:val="004B3260"/>
    <w:rsid w:val="004C4532"/>
    <w:rsid w:val="004C4BA8"/>
    <w:rsid w:val="004C7072"/>
    <w:rsid w:val="004D3BBC"/>
    <w:rsid w:val="004D4198"/>
    <w:rsid w:val="004D4ED5"/>
    <w:rsid w:val="004D77DA"/>
    <w:rsid w:val="004E003E"/>
    <w:rsid w:val="004E15BF"/>
    <w:rsid w:val="004E2407"/>
    <w:rsid w:val="004E48FF"/>
    <w:rsid w:val="004E6F1E"/>
    <w:rsid w:val="004F2815"/>
    <w:rsid w:val="004F640B"/>
    <w:rsid w:val="00503B80"/>
    <w:rsid w:val="00512535"/>
    <w:rsid w:val="00517783"/>
    <w:rsid w:val="00523890"/>
    <w:rsid w:val="005252A1"/>
    <w:rsid w:val="00527339"/>
    <w:rsid w:val="0052745F"/>
    <w:rsid w:val="00527B78"/>
    <w:rsid w:val="005372C9"/>
    <w:rsid w:val="00543319"/>
    <w:rsid w:val="00543B35"/>
    <w:rsid w:val="00545BAA"/>
    <w:rsid w:val="00554966"/>
    <w:rsid w:val="00554DCE"/>
    <w:rsid w:val="00557217"/>
    <w:rsid w:val="005604DE"/>
    <w:rsid w:val="005618FA"/>
    <w:rsid w:val="005637F9"/>
    <w:rsid w:val="00564B88"/>
    <w:rsid w:val="0056679E"/>
    <w:rsid w:val="00571104"/>
    <w:rsid w:val="00571C58"/>
    <w:rsid w:val="0057776F"/>
    <w:rsid w:val="00577C1D"/>
    <w:rsid w:val="00582A06"/>
    <w:rsid w:val="00586187"/>
    <w:rsid w:val="00587389"/>
    <w:rsid w:val="00590F9F"/>
    <w:rsid w:val="005955FB"/>
    <w:rsid w:val="00595BF4"/>
    <w:rsid w:val="00596A47"/>
    <w:rsid w:val="005A0E48"/>
    <w:rsid w:val="005A3C7A"/>
    <w:rsid w:val="005A5148"/>
    <w:rsid w:val="005A5CCD"/>
    <w:rsid w:val="005B010A"/>
    <w:rsid w:val="005B1C79"/>
    <w:rsid w:val="005C1591"/>
    <w:rsid w:val="005C294D"/>
    <w:rsid w:val="005C64FF"/>
    <w:rsid w:val="005C6873"/>
    <w:rsid w:val="005D071E"/>
    <w:rsid w:val="005D38CB"/>
    <w:rsid w:val="005D6265"/>
    <w:rsid w:val="005D6475"/>
    <w:rsid w:val="005E4E2A"/>
    <w:rsid w:val="005E560E"/>
    <w:rsid w:val="005E76D1"/>
    <w:rsid w:val="005F50FF"/>
    <w:rsid w:val="005F6AEC"/>
    <w:rsid w:val="005F79B1"/>
    <w:rsid w:val="00601557"/>
    <w:rsid w:val="00606BF3"/>
    <w:rsid w:val="00607191"/>
    <w:rsid w:val="00607AF4"/>
    <w:rsid w:val="00610D23"/>
    <w:rsid w:val="00614701"/>
    <w:rsid w:val="00617352"/>
    <w:rsid w:val="006242E7"/>
    <w:rsid w:val="0062480A"/>
    <w:rsid w:val="00626CB1"/>
    <w:rsid w:val="00630849"/>
    <w:rsid w:val="00632D74"/>
    <w:rsid w:val="00636CE8"/>
    <w:rsid w:val="00640C76"/>
    <w:rsid w:val="00641052"/>
    <w:rsid w:val="00641CD0"/>
    <w:rsid w:val="006446F5"/>
    <w:rsid w:val="00647727"/>
    <w:rsid w:val="006543AD"/>
    <w:rsid w:val="006600A9"/>
    <w:rsid w:val="00661302"/>
    <w:rsid w:val="00664692"/>
    <w:rsid w:val="00664C9A"/>
    <w:rsid w:val="00664CFF"/>
    <w:rsid w:val="00665004"/>
    <w:rsid w:val="00672E7E"/>
    <w:rsid w:val="00680A65"/>
    <w:rsid w:val="006816BF"/>
    <w:rsid w:val="00683C1E"/>
    <w:rsid w:val="0069083F"/>
    <w:rsid w:val="006918C7"/>
    <w:rsid w:val="00691F54"/>
    <w:rsid w:val="0069689B"/>
    <w:rsid w:val="0069770B"/>
    <w:rsid w:val="006A0DCE"/>
    <w:rsid w:val="006A2447"/>
    <w:rsid w:val="006A24C2"/>
    <w:rsid w:val="006A2E8E"/>
    <w:rsid w:val="006A3C07"/>
    <w:rsid w:val="006A4D53"/>
    <w:rsid w:val="006A5DFF"/>
    <w:rsid w:val="006B0463"/>
    <w:rsid w:val="006B6881"/>
    <w:rsid w:val="006C3AF4"/>
    <w:rsid w:val="006D0C3B"/>
    <w:rsid w:val="006D303C"/>
    <w:rsid w:val="006D69EA"/>
    <w:rsid w:val="006D6B35"/>
    <w:rsid w:val="006D7989"/>
    <w:rsid w:val="006E0153"/>
    <w:rsid w:val="006E0BD9"/>
    <w:rsid w:val="006E0E14"/>
    <w:rsid w:val="006E0E95"/>
    <w:rsid w:val="006E100C"/>
    <w:rsid w:val="006E175F"/>
    <w:rsid w:val="006E5F69"/>
    <w:rsid w:val="006F3594"/>
    <w:rsid w:val="00703B76"/>
    <w:rsid w:val="00705F09"/>
    <w:rsid w:val="00710553"/>
    <w:rsid w:val="00710D39"/>
    <w:rsid w:val="00715F3A"/>
    <w:rsid w:val="0071638F"/>
    <w:rsid w:val="00716DD2"/>
    <w:rsid w:val="0072137B"/>
    <w:rsid w:val="00723CE4"/>
    <w:rsid w:val="0072407F"/>
    <w:rsid w:val="007261A1"/>
    <w:rsid w:val="007272A2"/>
    <w:rsid w:val="00730CAB"/>
    <w:rsid w:val="00731AD0"/>
    <w:rsid w:val="0073418E"/>
    <w:rsid w:val="00734712"/>
    <w:rsid w:val="00743692"/>
    <w:rsid w:val="00743E02"/>
    <w:rsid w:val="0075133F"/>
    <w:rsid w:val="00751B16"/>
    <w:rsid w:val="00763478"/>
    <w:rsid w:val="0076439E"/>
    <w:rsid w:val="00767F21"/>
    <w:rsid w:val="007722B0"/>
    <w:rsid w:val="00772D1E"/>
    <w:rsid w:val="00773DAE"/>
    <w:rsid w:val="00781C39"/>
    <w:rsid w:val="0078215D"/>
    <w:rsid w:val="007828DF"/>
    <w:rsid w:val="00782CDC"/>
    <w:rsid w:val="00782D74"/>
    <w:rsid w:val="007853B4"/>
    <w:rsid w:val="007859D1"/>
    <w:rsid w:val="00786E89"/>
    <w:rsid w:val="0079046B"/>
    <w:rsid w:val="0079647B"/>
    <w:rsid w:val="007A3034"/>
    <w:rsid w:val="007A3140"/>
    <w:rsid w:val="007A6384"/>
    <w:rsid w:val="007B21F2"/>
    <w:rsid w:val="007B685F"/>
    <w:rsid w:val="007B6861"/>
    <w:rsid w:val="007B7492"/>
    <w:rsid w:val="007C121A"/>
    <w:rsid w:val="007C3888"/>
    <w:rsid w:val="007C409A"/>
    <w:rsid w:val="007C52C1"/>
    <w:rsid w:val="007C5954"/>
    <w:rsid w:val="007C649F"/>
    <w:rsid w:val="007C71E3"/>
    <w:rsid w:val="007D1CB7"/>
    <w:rsid w:val="007D33E3"/>
    <w:rsid w:val="007E1504"/>
    <w:rsid w:val="007E3B70"/>
    <w:rsid w:val="007E5D57"/>
    <w:rsid w:val="007E760B"/>
    <w:rsid w:val="007E7688"/>
    <w:rsid w:val="007F05DE"/>
    <w:rsid w:val="007F2E82"/>
    <w:rsid w:val="007F4C09"/>
    <w:rsid w:val="007F59B6"/>
    <w:rsid w:val="00801330"/>
    <w:rsid w:val="00804F6E"/>
    <w:rsid w:val="00807D16"/>
    <w:rsid w:val="008100AE"/>
    <w:rsid w:val="008107F4"/>
    <w:rsid w:val="00811CC1"/>
    <w:rsid w:val="0081534E"/>
    <w:rsid w:val="00815E20"/>
    <w:rsid w:val="008207EF"/>
    <w:rsid w:val="00821180"/>
    <w:rsid w:val="00821228"/>
    <w:rsid w:val="00821828"/>
    <w:rsid w:val="00826174"/>
    <w:rsid w:val="00830F4F"/>
    <w:rsid w:val="008331A0"/>
    <w:rsid w:val="008333EB"/>
    <w:rsid w:val="00836CE2"/>
    <w:rsid w:val="00843217"/>
    <w:rsid w:val="0084329A"/>
    <w:rsid w:val="0085780A"/>
    <w:rsid w:val="00860CF0"/>
    <w:rsid w:val="0086498D"/>
    <w:rsid w:val="00873292"/>
    <w:rsid w:val="00882325"/>
    <w:rsid w:val="00883764"/>
    <w:rsid w:val="0088597A"/>
    <w:rsid w:val="00891DB0"/>
    <w:rsid w:val="00892580"/>
    <w:rsid w:val="00894778"/>
    <w:rsid w:val="008966FB"/>
    <w:rsid w:val="008A19DD"/>
    <w:rsid w:val="008A1CDB"/>
    <w:rsid w:val="008A410F"/>
    <w:rsid w:val="008A629A"/>
    <w:rsid w:val="008A7E19"/>
    <w:rsid w:val="008B0485"/>
    <w:rsid w:val="008B1BC1"/>
    <w:rsid w:val="008C07DF"/>
    <w:rsid w:val="008C13D5"/>
    <w:rsid w:val="008C48BF"/>
    <w:rsid w:val="008C664C"/>
    <w:rsid w:val="008C75C5"/>
    <w:rsid w:val="008C79A2"/>
    <w:rsid w:val="008D5E2B"/>
    <w:rsid w:val="008E3636"/>
    <w:rsid w:val="008E3C7D"/>
    <w:rsid w:val="008E4A1F"/>
    <w:rsid w:val="008E610A"/>
    <w:rsid w:val="008F0C44"/>
    <w:rsid w:val="008F1224"/>
    <w:rsid w:val="008F17D3"/>
    <w:rsid w:val="009031D3"/>
    <w:rsid w:val="00905478"/>
    <w:rsid w:val="0091142A"/>
    <w:rsid w:val="00911E7B"/>
    <w:rsid w:val="00912A52"/>
    <w:rsid w:val="00915727"/>
    <w:rsid w:val="009168A3"/>
    <w:rsid w:val="00921A98"/>
    <w:rsid w:val="00921FFF"/>
    <w:rsid w:val="00922802"/>
    <w:rsid w:val="009246E3"/>
    <w:rsid w:val="009248DF"/>
    <w:rsid w:val="00924E0E"/>
    <w:rsid w:val="009252FC"/>
    <w:rsid w:val="00926E45"/>
    <w:rsid w:val="00930E02"/>
    <w:rsid w:val="00934332"/>
    <w:rsid w:val="009349D4"/>
    <w:rsid w:val="00935EC3"/>
    <w:rsid w:val="00936E86"/>
    <w:rsid w:val="009370A6"/>
    <w:rsid w:val="00942392"/>
    <w:rsid w:val="00945C9A"/>
    <w:rsid w:val="009509BE"/>
    <w:rsid w:val="00952EBF"/>
    <w:rsid w:val="00953332"/>
    <w:rsid w:val="0096392B"/>
    <w:rsid w:val="00966D7B"/>
    <w:rsid w:val="0097046E"/>
    <w:rsid w:val="00971A20"/>
    <w:rsid w:val="0098052D"/>
    <w:rsid w:val="009837D2"/>
    <w:rsid w:val="009873D6"/>
    <w:rsid w:val="009903DE"/>
    <w:rsid w:val="009916A8"/>
    <w:rsid w:val="00996C9C"/>
    <w:rsid w:val="009A122C"/>
    <w:rsid w:val="009A33A4"/>
    <w:rsid w:val="009A4919"/>
    <w:rsid w:val="009B204C"/>
    <w:rsid w:val="009B333E"/>
    <w:rsid w:val="009B71B8"/>
    <w:rsid w:val="009B7F46"/>
    <w:rsid w:val="009C0F71"/>
    <w:rsid w:val="009C1AC3"/>
    <w:rsid w:val="009C2222"/>
    <w:rsid w:val="009C28F0"/>
    <w:rsid w:val="009C28FE"/>
    <w:rsid w:val="009C2AF4"/>
    <w:rsid w:val="009C5036"/>
    <w:rsid w:val="009C7CC0"/>
    <w:rsid w:val="009D0139"/>
    <w:rsid w:val="009D0378"/>
    <w:rsid w:val="009D038E"/>
    <w:rsid w:val="009D239C"/>
    <w:rsid w:val="009D5A63"/>
    <w:rsid w:val="009D5B2A"/>
    <w:rsid w:val="009D6FEB"/>
    <w:rsid w:val="009E0139"/>
    <w:rsid w:val="009F0048"/>
    <w:rsid w:val="009F1C3A"/>
    <w:rsid w:val="009F1E1D"/>
    <w:rsid w:val="009F38D1"/>
    <w:rsid w:val="009F552F"/>
    <w:rsid w:val="009F5AA1"/>
    <w:rsid w:val="00A00EA3"/>
    <w:rsid w:val="00A10C62"/>
    <w:rsid w:val="00A12005"/>
    <w:rsid w:val="00A127AD"/>
    <w:rsid w:val="00A13D0B"/>
    <w:rsid w:val="00A3077B"/>
    <w:rsid w:val="00A30D6E"/>
    <w:rsid w:val="00A31603"/>
    <w:rsid w:val="00A32526"/>
    <w:rsid w:val="00A44210"/>
    <w:rsid w:val="00A47E0E"/>
    <w:rsid w:val="00A50158"/>
    <w:rsid w:val="00A513C2"/>
    <w:rsid w:val="00A56903"/>
    <w:rsid w:val="00A605E9"/>
    <w:rsid w:val="00A6689D"/>
    <w:rsid w:val="00A66A25"/>
    <w:rsid w:val="00A71071"/>
    <w:rsid w:val="00A71C84"/>
    <w:rsid w:val="00A7209B"/>
    <w:rsid w:val="00A7347D"/>
    <w:rsid w:val="00A75780"/>
    <w:rsid w:val="00A769DD"/>
    <w:rsid w:val="00A77ACC"/>
    <w:rsid w:val="00A80E89"/>
    <w:rsid w:val="00A827A9"/>
    <w:rsid w:val="00A82D78"/>
    <w:rsid w:val="00A835CE"/>
    <w:rsid w:val="00A84658"/>
    <w:rsid w:val="00A85003"/>
    <w:rsid w:val="00A87CC7"/>
    <w:rsid w:val="00A90039"/>
    <w:rsid w:val="00A95DB1"/>
    <w:rsid w:val="00A97A90"/>
    <w:rsid w:val="00AA1BCA"/>
    <w:rsid w:val="00AA3B80"/>
    <w:rsid w:val="00AA3F8B"/>
    <w:rsid w:val="00AB1858"/>
    <w:rsid w:val="00AB26D8"/>
    <w:rsid w:val="00AC0229"/>
    <w:rsid w:val="00AC0292"/>
    <w:rsid w:val="00AC0D57"/>
    <w:rsid w:val="00AC2CB4"/>
    <w:rsid w:val="00AC6387"/>
    <w:rsid w:val="00AD009C"/>
    <w:rsid w:val="00AD283F"/>
    <w:rsid w:val="00AD3642"/>
    <w:rsid w:val="00AD4E5D"/>
    <w:rsid w:val="00AD604F"/>
    <w:rsid w:val="00AE6806"/>
    <w:rsid w:val="00AE6929"/>
    <w:rsid w:val="00AF08A4"/>
    <w:rsid w:val="00AF0994"/>
    <w:rsid w:val="00AF0B60"/>
    <w:rsid w:val="00AF0C94"/>
    <w:rsid w:val="00AF0D6B"/>
    <w:rsid w:val="00AF3F3E"/>
    <w:rsid w:val="00AF4558"/>
    <w:rsid w:val="00AF7B09"/>
    <w:rsid w:val="00B00E67"/>
    <w:rsid w:val="00B06C14"/>
    <w:rsid w:val="00B136C7"/>
    <w:rsid w:val="00B140F4"/>
    <w:rsid w:val="00B175D4"/>
    <w:rsid w:val="00B22A80"/>
    <w:rsid w:val="00B3345A"/>
    <w:rsid w:val="00B34FA6"/>
    <w:rsid w:val="00B368F9"/>
    <w:rsid w:val="00B41A52"/>
    <w:rsid w:val="00B4549D"/>
    <w:rsid w:val="00B45F6E"/>
    <w:rsid w:val="00B46E07"/>
    <w:rsid w:val="00B47FDA"/>
    <w:rsid w:val="00B51155"/>
    <w:rsid w:val="00B5575C"/>
    <w:rsid w:val="00B55E72"/>
    <w:rsid w:val="00B650EA"/>
    <w:rsid w:val="00B6593A"/>
    <w:rsid w:val="00B7124E"/>
    <w:rsid w:val="00B72765"/>
    <w:rsid w:val="00B7421F"/>
    <w:rsid w:val="00B745DB"/>
    <w:rsid w:val="00B774BC"/>
    <w:rsid w:val="00B81D4B"/>
    <w:rsid w:val="00B841A4"/>
    <w:rsid w:val="00B852A3"/>
    <w:rsid w:val="00B85FA8"/>
    <w:rsid w:val="00B86EFA"/>
    <w:rsid w:val="00B951F4"/>
    <w:rsid w:val="00B972BD"/>
    <w:rsid w:val="00BA0C69"/>
    <w:rsid w:val="00BA10A0"/>
    <w:rsid w:val="00BA339A"/>
    <w:rsid w:val="00BA581A"/>
    <w:rsid w:val="00BA645C"/>
    <w:rsid w:val="00BB16BA"/>
    <w:rsid w:val="00BB278F"/>
    <w:rsid w:val="00BB74E2"/>
    <w:rsid w:val="00BC380F"/>
    <w:rsid w:val="00BC3BE1"/>
    <w:rsid w:val="00BC71A9"/>
    <w:rsid w:val="00BD0390"/>
    <w:rsid w:val="00BD0451"/>
    <w:rsid w:val="00BD04CC"/>
    <w:rsid w:val="00BD2083"/>
    <w:rsid w:val="00BD2254"/>
    <w:rsid w:val="00BD5472"/>
    <w:rsid w:val="00BE08A5"/>
    <w:rsid w:val="00BE25D1"/>
    <w:rsid w:val="00BE269F"/>
    <w:rsid w:val="00BE6CDB"/>
    <w:rsid w:val="00BF199F"/>
    <w:rsid w:val="00BF6713"/>
    <w:rsid w:val="00BF76C9"/>
    <w:rsid w:val="00C000D9"/>
    <w:rsid w:val="00C017ED"/>
    <w:rsid w:val="00C0203B"/>
    <w:rsid w:val="00C03FC7"/>
    <w:rsid w:val="00C05A4A"/>
    <w:rsid w:val="00C05B6A"/>
    <w:rsid w:val="00C06371"/>
    <w:rsid w:val="00C06445"/>
    <w:rsid w:val="00C139E0"/>
    <w:rsid w:val="00C2084D"/>
    <w:rsid w:val="00C211CE"/>
    <w:rsid w:val="00C26652"/>
    <w:rsid w:val="00C32963"/>
    <w:rsid w:val="00C33B63"/>
    <w:rsid w:val="00C45221"/>
    <w:rsid w:val="00C47744"/>
    <w:rsid w:val="00C47B67"/>
    <w:rsid w:val="00C538D8"/>
    <w:rsid w:val="00C55294"/>
    <w:rsid w:val="00C56E49"/>
    <w:rsid w:val="00C57DEA"/>
    <w:rsid w:val="00C60F5C"/>
    <w:rsid w:val="00C6138C"/>
    <w:rsid w:val="00C63670"/>
    <w:rsid w:val="00C63D0A"/>
    <w:rsid w:val="00C64DBA"/>
    <w:rsid w:val="00C66A7A"/>
    <w:rsid w:val="00C72401"/>
    <w:rsid w:val="00C76034"/>
    <w:rsid w:val="00C77C3E"/>
    <w:rsid w:val="00C82897"/>
    <w:rsid w:val="00C83D60"/>
    <w:rsid w:val="00C859F2"/>
    <w:rsid w:val="00C86AB9"/>
    <w:rsid w:val="00C9172C"/>
    <w:rsid w:val="00C91759"/>
    <w:rsid w:val="00C92147"/>
    <w:rsid w:val="00C92E84"/>
    <w:rsid w:val="00C965A8"/>
    <w:rsid w:val="00CA0441"/>
    <w:rsid w:val="00CA499C"/>
    <w:rsid w:val="00CA588B"/>
    <w:rsid w:val="00CA7D24"/>
    <w:rsid w:val="00CB07B7"/>
    <w:rsid w:val="00CB0AD8"/>
    <w:rsid w:val="00CB135E"/>
    <w:rsid w:val="00CB1463"/>
    <w:rsid w:val="00CB2440"/>
    <w:rsid w:val="00CB43FF"/>
    <w:rsid w:val="00CB49FA"/>
    <w:rsid w:val="00CB5EA4"/>
    <w:rsid w:val="00CB6E2D"/>
    <w:rsid w:val="00CB7CBF"/>
    <w:rsid w:val="00CC339D"/>
    <w:rsid w:val="00CC5F5C"/>
    <w:rsid w:val="00CC6C3B"/>
    <w:rsid w:val="00CD23AF"/>
    <w:rsid w:val="00CD2E09"/>
    <w:rsid w:val="00CD7EF3"/>
    <w:rsid w:val="00CE13FD"/>
    <w:rsid w:val="00CE1E42"/>
    <w:rsid w:val="00CE3660"/>
    <w:rsid w:val="00CE75D5"/>
    <w:rsid w:val="00CF0502"/>
    <w:rsid w:val="00CF17E2"/>
    <w:rsid w:val="00CF17FA"/>
    <w:rsid w:val="00D031EC"/>
    <w:rsid w:val="00D10F09"/>
    <w:rsid w:val="00D1318D"/>
    <w:rsid w:val="00D1580B"/>
    <w:rsid w:val="00D15A6D"/>
    <w:rsid w:val="00D16623"/>
    <w:rsid w:val="00D20072"/>
    <w:rsid w:val="00D20282"/>
    <w:rsid w:val="00D20769"/>
    <w:rsid w:val="00D21037"/>
    <w:rsid w:val="00D24F53"/>
    <w:rsid w:val="00D252ED"/>
    <w:rsid w:val="00D3055E"/>
    <w:rsid w:val="00D3178D"/>
    <w:rsid w:val="00D32050"/>
    <w:rsid w:val="00D34806"/>
    <w:rsid w:val="00D352DE"/>
    <w:rsid w:val="00D4023A"/>
    <w:rsid w:val="00D41B30"/>
    <w:rsid w:val="00D46DC4"/>
    <w:rsid w:val="00D50304"/>
    <w:rsid w:val="00D50879"/>
    <w:rsid w:val="00D50DE0"/>
    <w:rsid w:val="00D52ADB"/>
    <w:rsid w:val="00D52F93"/>
    <w:rsid w:val="00D55D8E"/>
    <w:rsid w:val="00D6314A"/>
    <w:rsid w:val="00D664AA"/>
    <w:rsid w:val="00D66789"/>
    <w:rsid w:val="00D66991"/>
    <w:rsid w:val="00D66F76"/>
    <w:rsid w:val="00D72332"/>
    <w:rsid w:val="00D72F29"/>
    <w:rsid w:val="00D75739"/>
    <w:rsid w:val="00D8355E"/>
    <w:rsid w:val="00D86194"/>
    <w:rsid w:val="00D922C3"/>
    <w:rsid w:val="00D93F86"/>
    <w:rsid w:val="00D95112"/>
    <w:rsid w:val="00DA0CE3"/>
    <w:rsid w:val="00DA4C53"/>
    <w:rsid w:val="00DA5770"/>
    <w:rsid w:val="00DB3E07"/>
    <w:rsid w:val="00DB48FC"/>
    <w:rsid w:val="00DB7320"/>
    <w:rsid w:val="00DC585C"/>
    <w:rsid w:val="00DC7E0E"/>
    <w:rsid w:val="00DD53CE"/>
    <w:rsid w:val="00DD79CD"/>
    <w:rsid w:val="00DE11EC"/>
    <w:rsid w:val="00DE2A74"/>
    <w:rsid w:val="00DE64DE"/>
    <w:rsid w:val="00DE666C"/>
    <w:rsid w:val="00DE7394"/>
    <w:rsid w:val="00DF19F5"/>
    <w:rsid w:val="00DF1FC0"/>
    <w:rsid w:val="00E003D1"/>
    <w:rsid w:val="00E01921"/>
    <w:rsid w:val="00E0268A"/>
    <w:rsid w:val="00E02AC6"/>
    <w:rsid w:val="00E03432"/>
    <w:rsid w:val="00E0372A"/>
    <w:rsid w:val="00E03B32"/>
    <w:rsid w:val="00E0621C"/>
    <w:rsid w:val="00E122CE"/>
    <w:rsid w:val="00E12D51"/>
    <w:rsid w:val="00E134A4"/>
    <w:rsid w:val="00E1418D"/>
    <w:rsid w:val="00E14C8A"/>
    <w:rsid w:val="00E25A09"/>
    <w:rsid w:val="00E30497"/>
    <w:rsid w:val="00E37336"/>
    <w:rsid w:val="00E37B7A"/>
    <w:rsid w:val="00E43DCC"/>
    <w:rsid w:val="00E45773"/>
    <w:rsid w:val="00E47173"/>
    <w:rsid w:val="00E51D66"/>
    <w:rsid w:val="00E57E45"/>
    <w:rsid w:val="00E61434"/>
    <w:rsid w:val="00E61B9C"/>
    <w:rsid w:val="00E6281A"/>
    <w:rsid w:val="00E62A95"/>
    <w:rsid w:val="00E65358"/>
    <w:rsid w:val="00E65B19"/>
    <w:rsid w:val="00E73BFD"/>
    <w:rsid w:val="00E76D55"/>
    <w:rsid w:val="00E82296"/>
    <w:rsid w:val="00E83735"/>
    <w:rsid w:val="00E855C9"/>
    <w:rsid w:val="00E919A6"/>
    <w:rsid w:val="00E94A3D"/>
    <w:rsid w:val="00E97281"/>
    <w:rsid w:val="00E9729B"/>
    <w:rsid w:val="00EA2605"/>
    <w:rsid w:val="00EA5F73"/>
    <w:rsid w:val="00EA64FC"/>
    <w:rsid w:val="00EA6827"/>
    <w:rsid w:val="00EA783C"/>
    <w:rsid w:val="00EB0285"/>
    <w:rsid w:val="00EB16B8"/>
    <w:rsid w:val="00EB17CD"/>
    <w:rsid w:val="00EC1AAC"/>
    <w:rsid w:val="00EC460C"/>
    <w:rsid w:val="00EC4A7B"/>
    <w:rsid w:val="00EC6A36"/>
    <w:rsid w:val="00ED0000"/>
    <w:rsid w:val="00ED195F"/>
    <w:rsid w:val="00ED1B7C"/>
    <w:rsid w:val="00ED1EF3"/>
    <w:rsid w:val="00ED2F69"/>
    <w:rsid w:val="00ED44D8"/>
    <w:rsid w:val="00EE1E72"/>
    <w:rsid w:val="00EE3730"/>
    <w:rsid w:val="00EE696F"/>
    <w:rsid w:val="00EE7298"/>
    <w:rsid w:val="00EF2F71"/>
    <w:rsid w:val="00EF403E"/>
    <w:rsid w:val="00EF6C19"/>
    <w:rsid w:val="00EF6C89"/>
    <w:rsid w:val="00F11B29"/>
    <w:rsid w:val="00F227B2"/>
    <w:rsid w:val="00F233DA"/>
    <w:rsid w:val="00F2342B"/>
    <w:rsid w:val="00F278AB"/>
    <w:rsid w:val="00F314D4"/>
    <w:rsid w:val="00F31C1E"/>
    <w:rsid w:val="00F31D46"/>
    <w:rsid w:val="00F340A8"/>
    <w:rsid w:val="00F3568E"/>
    <w:rsid w:val="00F41D06"/>
    <w:rsid w:val="00F423BE"/>
    <w:rsid w:val="00F44833"/>
    <w:rsid w:val="00F461AA"/>
    <w:rsid w:val="00F46209"/>
    <w:rsid w:val="00F557D7"/>
    <w:rsid w:val="00F61316"/>
    <w:rsid w:val="00F635DC"/>
    <w:rsid w:val="00F636BD"/>
    <w:rsid w:val="00F638FA"/>
    <w:rsid w:val="00F661AB"/>
    <w:rsid w:val="00F674CC"/>
    <w:rsid w:val="00F70AC6"/>
    <w:rsid w:val="00F73BA5"/>
    <w:rsid w:val="00F8362B"/>
    <w:rsid w:val="00F8542C"/>
    <w:rsid w:val="00F85543"/>
    <w:rsid w:val="00F8766A"/>
    <w:rsid w:val="00F916B4"/>
    <w:rsid w:val="00F91926"/>
    <w:rsid w:val="00F93713"/>
    <w:rsid w:val="00F941A0"/>
    <w:rsid w:val="00F94D0B"/>
    <w:rsid w:val="00F97FDC"/>
    <w:rsid w:val="00FA2722"/>
    <w:rsid w:val="00FA5409"/>
    <w:rsid w:val="00FA6FA4"/>
    <w:rsid w:val="00FA78FE"/>
    <w:rsid w:val="00FB5F47"/>
    <w:rsid w:val="00FC3A84"/>
    <w:rsid w:val="00FC4588"/>
    <w:rsid w:val="00FC7176"/>
    <w:rsid w:val="00FC74B9"/>
    <w:rsid w:val="00FD0484"/>
    <w:rsid w:val="00FD05C4"/>
    <w:rsid w:val="00FD08D6"/>
    <w:rsid w:val="00FD11D5"/>
    <w:rsid w:val="00FD163D"/>
    <w:rsid w:val="00FD2B4B"/>
    <w:rsid w:val="00FD2D51"/>
    <w:rsid w:val="00FD333C"/>
    <w:rsid w:val="00FD38C3"/>
    <w:rsid w:val="00FD6F39"/>
    <w:rsid w:val="00FE25A9"/>
    <w:rsid w:val="00FE6918"/>
    <w:rsid w:val="00FE7B64"/>
    <w:rsid w:val="00FF074A"/>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15E8"/>
  <w15:docId w15:val="{5F2D2CB6-C36E-4E1E-9517-8DB5BB6F5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paragraph" w:styleId="Heading9">
    <w:name w:val="heading 9"/>
    <w:basedOn w:val="Normal"/>
    <w:next w:val="Normal"/>
    <w:link w:val="Heading9Char"/>
    <w:uiPriority w:val="9"/>
    <w:semiHidden/>
    <w:unhideWhenUsed/>
    <w:qFormat/>
    <w:rsid w:val="005C294D"/>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 w:type="character" w:customStyle="1" w:styleId="Heading9Char">
    <w:name w:val="Heading 9 Char"/>
    <w:basedOn w:val="DefaultParagraphFont"/>
    <w:link w:val="Heading9"/>
    <w:uiPriority w:val="9"/>
    <w:semiHidden/>
    <w:rsid w:val="005C294D"/>
    <w:rPr>
      <w:rFonts w:eastAsiaTheme="majorEastAsia" w:cstheme="majorBidi"/>
      <w:color w:val="272727" w:themeColor="text1" w:themeTint="D8"/>
      <w:kern w:val="2"/>
      <w:sz w:val="24"/>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em.gov.in/contactUs"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kp.gem.gov.in/registration/signu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dplus.gem.gov.in/all-bid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eprocure.gov.i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elpdesk-gem@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a2f6a97b8bb161bdefd1b2a4d6d3604c">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b5c06e014e15f86f4eb95369a91784f5"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6FC31-4DC2-46CE-A688-5B3060BAF3E8}">
  <ds:schemaRefs>
    <ds:schemaRef ds:uri="http://schemas.microsoft.com/sharepoint/v3/contenttype/forms"/>
  </ds:schemaRefs>
</ds:datastoreItem>
</file>

<file path=customXml/itemProps2.xml><?xml version="1.0" encoding="utf-8"?>
<ds:datastoreItem xmlns:ds="http://schemas.openxmlformats.org/officeDocument/2006/customXml" ds:itemID="{28BC0806-55A5-4A36-9CDE-D714207FDA04}">
  <ds:schemaRef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19e0ca2b-e978-40d4-8a5c-0f896a7162c6"/>
    <ds:schemaRef ds:uri="033eb33e-143c-42fa-8b4d-315923cdaeb1"/>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E8242606-8710-4329-8FF6-E586A5305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6</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Ashish Singh {}</cp:lastModifiedBy>
  <cp:revision>105</cp:revision>
  <cp:lastPrinted>2026-02-11T02:07:00Z</cp:lastPrinted>
  <dcterms:created xsi:type="dcterms:W3CDTF">2025-03-04T13:29:00Z</dcterms:created>
  <dcterms:modified xsi:type="dcterms:W3CDTF">2026-04-06T05:26:00Z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ClassificationContentMarkingHeaderShapeIds">
    <vt:lpwstr>5469bbfd,412e95c2,67c928c9</vt:lpwstr>
  </property>
  <property fmtid="{D5CDD505-2E9C-101B-9397-08002B2CF9AE}" pid="4" name="ClassificationContentMarkingHeaderFontProps">
    <vt:lpwstr>#ff0000,12,Calibri</vt:lpwstr>
  </property>
  <property fmtid="{D5CDD505-2E9C-101B-9397-08002B2CF9AE}" pid="5" name="ClassificationContentMarkingHeaderText">
    <vt:lpwstr>डेटा वर्गीकरण : प्रतिबंधित/RESTRICTED</vt:lpwstr>
  </property>
  <property fmtid="{D5CDD505-2E9C-101B-9397-08002B2CF9AE}" pid="6" name="MSIP_Label_1e5961ef-6ad8-4ebf-ac83-5a6f539b3711_Enabled">
    <vt:lpwstr>true</vt:lpwstr>
  </property>
  <property fmtid="{D5CDD505-2E9C-101B-9397-08002B2CF9AE}" pid="7" name="MSIP_Label_1e5961ef-6ad8-4ebf-ac83-5a6f539b3711_SetDate">
    <vt:lpwstr>2025-07-24T09:48:44Z</vt:lpwstr>
  </property>
  <property fmtid="{D5CDD505-2E9C-101B-9397-08002B2CF9AE}" pid="8" name="MSIP_Label_1e5961ef-6ad8-4ebf-ac83-5a6f539b3711_Method">
    <vt:lpwstr>Privileged</vt:lpwstr>
  </property>
  <property fmtid="{D5CDD505-2E9C-101B-9397-08002B2CF9AE}" pid="9" name="MSIP_Label_1e5961ef-6ad8-4ebf-ac83-5a6f539b3711_Name">
    <vt:lpwstr>Restricted-IT</vt:lpwstr>
  </property>
  <property fmtid="{D5CDD505-2E9C-101B-9397-08002B2CF9AE}" pid="10" name="MSIP_Label_1e5961ef-6ad8-4ebf-ac83-5a6f539b3711_SiteId">
    <vt:lpwstr>7048075c-52c2-4a40-8e7c-5c5a5573c87f</vt:lpwstr>
  </property>
  <property fmtid="{D5CDD505-2E9C-101B-9397-08002B2CF9AE}" pid="11" name="MSIP_Label_1e5961ef-6ad8-4ebf-ac83-5a6f539b3711_ActionId">
    <vt:lpwstr>11b5fb4f-623f-4286-8360-3d4e73be4ab1</vt:lpwstr>
  </property>
  <property fmtid="{D5CDD505-2E9C-101B-9397-08002B2CF9AE}" pid="12" name="MSIP_Label_1e5961ef-6ad8-4ebf-ac83-5a6f539b3711_ContentBits">
    <vt:lpwstr>1</vt:lpwstr>
  </property>
  <property fmtid="{D5CDD505-2E9C-101B-9397-08002B2CF9AE}" pid="13" name="MSIP_Label_1e5961ef-6ad8-4ebf-ac83-5a6f539b3711_Tag">
    <vt:lpwstr>10, 0, 1, 1</vt:lpwstr>
  </property>
</Properties>
</file>